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DC6F" w14:textId="0FFFCB8F" w:rsidR="00AA7EE8" w:rsidRPr="00AA7EE8" w:rsidRDefault="00AA7EE8" w:rsidP="00544769">
      <w:pPr>
        <w:pStyle w:val="Formatvorlage3"/>
        <w:ind w:left="1008" w:right="1008"/>
        <w:rPr>
          <w:rStyle w:val="Ohne"/>
          <w:rFonts w:eastAsia="Georgia"/>
          <w:sz w:val="28"/>
          <w:szCs w:val="28"/>
          <w:shd w:val="clear" w:color="auto" w:fill="FFFFFF"/>
        </w:rPr>
      </w:pPr>
      <w:bookmarkStart w:id="0" w:name="_Hlk163551219"/>
      <w:bookmarkStart w:id="1" w:name="_Hlk497815209"/>
      <w:r w:rsidRPr="00AA7EE8">
        <w:rPr>
          <w:rStyle w:val="Ohne"/>
          <w:sz w:val="28"/>
          <w:szCs w:val="28"/>
          <w:shd w:val="clear" w:color="auto" w:fill="FFFFFF"/>
        </w:rPr>
        <w:t>Gutes Timing im Staudenbeet – Frühstarter und Spätzünder nutzen</w:t>
      </w:r>
      <w:r w:rsidR="000C5B66">
        <w:rPr>
          <w:rStyle w:val="Ohne"/>
          <w:sz w:val="28"/>
          <w:szCs w:val="28"/>
          <w:shd w:val="clear" w:color="auto" w:fill="FFFFFF"/>
        </w:rPr>
        <w:t xml:space="preserve"> </w:t>
      </w:r>
    </w:p>
    <w:p w14:paraId="2854419D" w14:textId="74820F3F" w:rsidR="00AA7EE8" w:rsidRPr="00611C12" w:rsidRDefault="00072BE4" w:rsidP="00544769">
      <w:pPr>
        <w:pStyle w:val="Formatvorlage6"/>
        <w:spacing w:after="240"/>
        <w:ind w:left="1008" w:right="1008"/>
        <w:rPr>
          <w:rStyle w:val="Ohne"/>
          <w:rFonts w:eastAsia="Georgia"/>
          <w:shd w:val="clear" w:color="auto" w:fill="FFFFFF"/>
        </w:rPr>
      </w:pPr>
      <w:bookmarkStart w:id="2" w:name="_Hlk127252587"/>
      <w:bookmarkEnd w:id="0"/>
      <w:r w:rsidRPr="00B470A3">
        <w:rPr>
          <w:rStyle w:val="berschrift2Zchn"/>
          <w:rFonts w:ascii="Arial" w:hAnsi="Arial"/>
          <w:smallCaps w:val="0"/>
          <w:color w:val="000000"/>
          <w:spacing w:val="0"/>
          <w:sz w:val="22"/>
          <w:szCs w:val="22"/>
        </w:rPr>
        <w:t>(</w:t>
      </w:r>
      <w:r w:rsidR="00AE25F2" w:rsidRPr="00B470A3">
        <w:rPr>
          <w:rStyle w:val="Ohne"/>
        </w:rPr>
        <w:t>GMH/BdS)</w:t>
      </w:r>
      <w:r w:rsidR="00541DD6">
        <w:rPr>
          <w:rStyle w:val="Ohne"/>
        </w:rPr>
        <w:t xml:space="preserve"> </w:t>
      </w:r>
      <w:r w:rsidR="00AA7EE8" w:rsidRPr="00611C12">
        <w:rPr>
          <w:rStyle w:val="Ohne"/>
          <w:shd w:val="clear" w:color="auto" w:fill="FFFFFF"/>
        </w:rPr>
        <w:t>Natürlich soll ein Beet schön aussehen, aber immer gleich? Das wäre langweilig und Pflanzen zeigen jeden Tag ein anderes Gesicht. Manche Stauden sind besonders früh in Form, andere blühen Monate später auf. Wer beide Gruppen verwendet, verlängert die Saison und macht sich selbst eine Freude.</w:t>
      </w:r>
      <w:r w:rsidR="00656F2B">
        <w:rPr>
          <w:rStyle w:val="Ohne"/>
          <w:shd w:val="clear" w:color="auto" w:fill="FFFFFF"/>
        </w:rPr>
        <w:t xml:space="preserve"> </w:t>
      </w:r>
    </w:p>
    <w:p w14:paraId="77D1B230" w14:textId="3C8FCB4A" w:rsidR="00B470A3" w:rsidRPr="00B470A3" w:rsidRDefault="00502F1A" w:rsidP="00B470A3">
      <w:pPr>
        <w:pStyle w:val="Formatvorlage4"/>
        <w:rPr>
          <w:rStyle w:val="Ohne"/>
          <w:rFonts w:eastAsia="Georgia"/>
        </w:rPr>
      </w:pPr>
      <w:r w:rsidRPr="00B470A3">
        <w:rPr>
          <w:noProof/>
        </w:rPr>
        <mc:AlternateContent>
          <mc:Choice Requires="wps">
            <w:drawing>
              <wp:anchor distT="0" distB="0" distL="114300" distR="114300" simplePos="0" relativeHeight="251648000" behindDoc="0" locked="0" layoutInCell="1" allowOverlap="1" wp14:anchorId="0D39FF87" wp14:editId="597DF0B0">
                <wp:simplePos x="0" y="0"/>
                <wp:positionH relativeFrom="rightMargin">
                  <wp:align>left</wp:align>
                </wp:positionH>
                <wp:positionV relativeFrom="paragraph">
                  <wp:posOffset>189589</wp:posOffset>
                </wp:positionV>
                <wp:extent cx="389614" cy="3027045"/>
                <wp:effectExtent l="0" t="0" r="0" b="190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9614" cy="302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089683AA" w:rsidR="002B0A44" w:rsidRPr="006C64BD" w:rsidRDefault="002B0A44" w:rsidP="00526208">
                            <w:pPr>
                              <w:ind w:left="0"/>
                              <w:rPr>
                                <w:color w:val="000000"/>
                              </w:rPr>
                            </w:pPr>
                            <w:r w:rsidRPr="001A3EDF">
                              <w:rPr>
                                <w:color w:val="000000"/>
                              </w:rPr>
                              <w:t>Bildnachweis: GMH</w:t>
                            </w:r>
                            <w:r>
                              <w:rPr>
                                <w:color w:val="000000"/>
                              </w:rPr>
                              <w:t>/</w:t>
                            </w:r>
                            <w:r w:rsidR="00870E63">
                              <w:rPr>
                                <w:color w:val="000000"/>
                              </w:rPr>
                              <w:t xml:space="preserve"> </w:t>
                            </w:r>
                            <w:r w:rsidR="00AA7EE8">
                              <w:rPr>
                                <w:color w:val="000000"/>
                              </w:rPr>
                              <w:t>Bettina Banse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14.95pt;width:30.7pt;height:238.35pt;flip:x;z-index:2516480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d++AEAANcDAAAOAAAAZHJzL2Uyb0RvYy54bWysU9uO0zAQfUfiHyy/06Td7i1qulq6KiAt&#10;F2nhAxzHSSwcjxm7Tfr3jJ3SFnhD5GHk8UzOzDkzXj2MvWF7hV6DLfl8lnOmrIRa27bk375u39xx&#10;5oOwtTBgVckPyvOH9etXq8EVagEdmFohIxDri8GVvAvBFVnmZad64WfglKVgA9iLQC62WY1iIPTe&#10;ZIs8v8kGwNohSOU93T5NQb5O+E2jZPjcNF4FZkpOvYVkMdkq2my9EkWLwnVaHtsQ/9BFL7Sloieo&#10;JxEE26H+C6rXEsFDE2YS+gyaRkuVOBCbef4Hm5dOOJW4kDjenWTy/w9Wftq/uC/IwvgWRhpgIuHd&#10;M8jvnlnYdMK26hERhk6JmgrPo2TZ4Hxx/DVK7QsfQarhI9Q0ZLELkIDGBnvWGO3e/4Imxozq0CgO&#10;J/nVGJiky6u7+5v5kjNJoat8cZsvr1MxUUScqK5DH94p6Fk8lBxpvKmO2D/7EPs6p8R0D0bXW21M&#10;crCtNgbZXtAqbNN3RP8tzdiYbCH+NiHGm0Q4cpzYhrEaKRiJV1AfiDrCtFr0FOgQLfXP2UCbVXL/&#10;YydQcWY+WFLwfr5cxlVMzvL6dkEOXkaqy4iwsgNa2MDZdNyEaX13DnXbUbFpZhYeSfVGJxnOjR1b&#10;p+1J6hw3Pa7npZ+yzu9x/RMAAP//AwBQSwMEFAAGAAgAAAAhAIe8j3vdAAAABgEAAA8AAABkcnMv&#10;ZG93bnJldi54bWxMj0FLw0AUhO9C/8PyCl7EbhpsTGJeSikKXhRavXjbZp/ZYPZtyG6b+O9dT3oc&#10;Zpj5ptrOthcXGn3nGGG9SkAQN0533CK8vz3d5iB8UKxV75gQvsnDtl5cVarUbuIDXY6hFbGEfakQ&#10;TAhDKaVvDFnlV24gjt6nG60KUY6t1KOaYrntZZokmbSq47hg1EB7Q83X8WwROP3QxXP+en9z0FPT&#10;TSY8bvIXxOvlvHsAEWgOf2H4xY/oUEemkzuz9qJHiEcCQloUIKKbre9AnBA2SZaBrCv5H7/+AQAA&#10;//8DAFBLAQItABQABgAIAAAAIQC2gziS/gAAAOEBAAATAAAAAAAAAAAAAAAAAAAAAABbQ29udGVu&#10;dF9UeXBlc10ueG1sUEsBAi0AFAAGAAgAAAAhADj9If/WAAAAlAEAAAsAAAAAAAAAAAAAAAAALwEA&#10;AF9yZWxzLy5yZWxzUEsBAi0AFAAGAAgAAAAhAGanx374AQAA1wMAAA4AAAAAAAAAAAAAAAAALgIA&#10;AGRycy9lMm9Eb2MueG1sUEsBAi0AFAAGAAgAAAAhAIe8j3vdAAAABgEAAA8AAAAAAAAAAAAAAAAA&#10;UgQAAGRycy9kb3ducmV2LnhtbFBLBQYAAAAABAAEAPMAAABcBQAAAAA=&#10;" stroked="f">
                <v:textbox style="layout-flow:vertical;mso-layout-flow-alt:bottom-to-top">
                  <w:txbxContent>
                    <w:p w14:paraId="6B046CC4" w14:textId="089683AA" w:rsidR="002B0A44" w:rsidRPr="006C64BD" w:rsidRDefault="002B0A44" w:rsidP="00526208">
                      <w:pPr>
                        <w:ind w:left="0"/>
                        <w:rPr>
                          <w:color w:val="000000"/>
                        </w:rPr>
                      </w:pPr>
                      <w:r w:rsidRPr="001A3EDF">
                        <w:rPr>
                          <w:color w:val="000000"/>
                        </w:rPr>
                        <w:t>Bildnachweis: GMH</w:t>
                      </w:r>
                      <w:r>
                        <w:rPr>
                          <w:color w:val="000000"/>
                        </w:rPr>
                        <w:t>/</w:t>
                      </w:r>
                      <w:r w:rsidR="00870E63">
                        <w:rPr>
                          <w:color w:val="000000"/>
                        </w:rPr>
                        <w:t xml:space="preserve"> </w:t>
                      </w:r>
                      <w:r w:rsidR="00AA7EE8">
                        <w:rPr>
                          <w:color w:val="000000"/>
                        </w:rPr>
                        <w:t>Bettina Banse</w:t>
                      </w:r>
                    </w:p>
                  </w:txbxContent>
                </v:textbox>
                <w10:wrap anchorx="margin"/>
              </v:shape>
            </w:pict>
          </mc:Fallback>
        </mc:AlternateContent>
      </w:r>
      <w:r>
        <w:rPr>
          <w:noProof/>
        </w:rPr>
        <w:drawing>
          <wp:anchor distT="0" distB="0" distL="114300" distR="114300" simplePos="0" relativeHeight="251675648" behindDoc="0" locked="0" layoutInCell="1" allowOverlap="1" wp14:anchorId="35B6EADE" wp14:editId="750F016F">
            <wp:simplePos x="0" y="0"/>
            <wp:positionH relativeFrom="margin">
              <wp:posOffset>126744</wp:posOffset>
            </wp:positionH>
            <wp:positionV relativeFrom="margin">
              <wp:posOffset>1702656</wp:posOffset>
            </wp:positionV>
            <wp:extent cx="5567079" cy="3134872"/>
            <wp:effectExtent l="0" t="0" r="0" b="8890"/>
            <wp:wrapNone/>
            <wp:docPr id="601664855" name="Grafik 4" descr="Ein Bild, das Pflanze, Blume, draußen, Kräuter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64855" name="Grafik 4" descr="Ein Bild, das Pflanze, Blume, draußen, Kräuterpflanz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1084" cy="31371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ACAEC" w14:textId="58744CE2" w:rsidR="001120E4" w:rsidRDefault="001120E4" w:rsidP="00AE25F2">
      <w:pPr>
        <w:pStyle w:val="Formatvorlage2"/>
        <w:rPr>
          <w:rStyle w:val="Ohne"/>
          <w:rFonts w:eastAsia="Georgia"/>
        </w:rPr>
      </w:pPr>
    </w:p>
    <w:p w14:paraId="68A55DC3" w14:textId="63B4395B" w:rsidR="001120E4" w:rsidRDefault="001120E4" w:rsidP="00AE25F2">
      <w:pPr>
        <w:pStyle w:val="Formatvorlage2"/>
        <w:rPr>
          <w:rStyle w:val="Ohne"/>
          <w:rFonts w:eastAsia="Georgia"/>
        </w:rPr>
      </w:pPr>
    </w:p>
    <w:p w14:paraId="5B274D8B" w14:textId="2ADEFB1D" w:rsidR="001120E4" w:rsidRDefault="001120E4" w:rsidP="00AE25F2">
      <w:pPr>
        <w:pStyle w:val="Formatvorlage2"/>
        <w:rPr>
          <w:rStyle w:val="Ohne"/>
          <w:rFonts w:eastAsia="Georgia"/>
        </w:rPr>
      </w:pPr>
    </w:p>
    <w:p w14:paraId="0308CFF0" w14:textId="39AD8518" w:rsidR="001120E4" w:rsidRDefault="001120E4" w:rsidP="00AE25F2">
      <w:pPr>
        <w:pStyle w:val="Formatvorlage2"/>
        <w:rPr>
          <w:rStyle w:val="Ohne"/>
          <w:rFonts w:eastAsia="Georgia"/>
        </w:rPr>
      </w:pPr>
    </w:p>
    <w:p w14:paraId="262A1D9B" w14:textId="77777777" w:rsidR="00C7779D" w:rsidRDefault="00C7779D" w:rsidP="00AE25F2">
      <w:pPr>
        <w:pStyle w:val="Formatvorlage2"/>
        <w:rPr>
          <w:rStyle w:val="Ohne"/>
          <w:rFonts w:eastAsia="Georgia"/>
        </w:rPr>
      </w:pPr>
    </w:p>
    <w:p w14:paraId="6278E74B" w14:textId="64FACD5D" w:rsidR="00C7779D" w:rsidRDefault="00C7779D" w:rsidP="00AE25F2">
      <w:pPr>
        <w:pStyle w:val="Formatvorlage2"/>
        <w:rPr>
          <w:rStyle w:val="Ohne"/>
          <w:rFonts w:eastAsia="Georgia"/>
        </w:rPr>
      </w:pPr>
    </w:p>
    <w:p w14:paraId="75E05310" w14:textId="32FD5CC5" w:rsidR="00C7779D" w:rsidRDefault="00C7779D" w:rsidP="00AE25F2">
      <w:pPr>
        <w:pStyle w:val="Formatvorlage2"/>
        <w:rPr>
          <w:rStyle w:val="Ohne"/>
          <w:rFonts w:eastAsia="Georgia"/>
        </w:rPr>
      </w:pPr>
    </w:p>
    <w:p w14:paraId="4DD31F6A" w14:textId="1150B5B7" w:rsidR="00C7779D" w:rsidRDefault="00C7779D" w:rsidP="00AE25F2">
      <w:pPr>
        <w:pStyle w:val="Formatvorlage2"/>
        <w:rPr>
          <w:rStyle w:val="Ohne"/>
          <w:rFonts w:eastAsia="Georgia"/>
        </w:rPr>
      </w:pPr>
    </w:p>
    <w:p w14:paraId="501C01E5" w14:textId="35EE36B4" w:rsidR="00C7779D" w:rsidRDefault="00C7779D" w:rsidP="00AE25F2">
      <w:pPr>
        <w:pStyle w:val="Formatvorlage2"/>
        <w:rPr>
          <w:rStyle w:val="Ohne"/>
          <w:rFonts w:eastAsia="Georgia"/>
        </w:rPr>
      </w:pPr>
    </w:p>
    <w:p w14:paraId="0993EB83" w14:textId="530804ED" w:rsidR="001120E4" w:rsidRDefault="001120E4" w:rsidP="00AE25F2">
      <w:pPr>
        <w:pStyle w:val="Formatvorlage2"/>
        <w:rPr>
          <w:rStyle w:val="Ohne"/>
          <w:rFonts w:eastAsia="Georgia"/>
        </w:rPr>
      </w:pPr>
    </w:p>
    <w:p w14:paraId="52111A39" w14:textId="75B1D023" w:rsidR="001120E4" w:rsidRDefault="00502F1A" w:rsidP="00AE25F2">
      <w:pPr>
        <w:pStyle w:val="Formatvorlage2"/>
        <w:rPr>
          <w:rStyle w:val="Ohne"/>
          <w:rFonts w:eastAsia="Georgia"/>
        </w:rPr>
      </w:pPr>
      <w:r>
        <w:rPr>
          <w:i/>
          <w:noProof/>
          <w:lang w:eastAsia="de-DE" w:bidi="ar-SA"/>
        </w:rPr>
        <mc:AlternateContent>
          <mc:Choice Requires="wps">
            <w:drawing>
              <wp:anchor distT="0" distB="0" distL="114300" distR="114300" simplePos="0" relativeHeight="251659264" behindDoc="0" locked="0" layoutInCell="1" allowOverlap="1" wp14:anchorId="050C8AC7" wp14:editId="235292ED">
                <wp:simplePos x="0" y="0"/>
                <wp:positionH relativeFrom="margin">
                  <wp:posOffset>109855</wp:posOffset>
                </wp:positionH>
                <wp:positionV relativeFrom="paragraph">
                  <wp:posOffset>167834</wp:posOffset>
                </wp:positionV>
                <wp:extent cx="5573864" cy="1263650"/>
                <wp:effectExtent l="0" t="0" r="27305" b="127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864" cy="1263650"/>
                        </a:xfrm>
                        <a:prstGeom prst="rect">
                          <a:avLst/>
                        </a:prstGeom>
                        <a:solidFill>
                          <a:srgbClr val="FFFFFF"/>
                        </a:solidFill>
                        <a:ln w="9525">
                          <a:solidFill>
                            <a:srgbClr val="000000"/>
                          </a:solidFill>
                          <a:miter lim="800000"/>
                          <a:headEnd/>
                          <a:tailEnd/>
                        </a:ln>
                      </wps:spPr>
                      <wps:txbx>
                        <w:txbxContent>
                          <w:p w14:paraId="2225F2A6" w14:textId="108A0802" w:rsidR="002B0A44" w:rsidRPr="00001586"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sidRPr="00001586">
                              <w:rPr>
                                <w:b/>
                                <w:color w:val="auto"/>
                                <w:sz w:val="22"/>
                                <w:szCs w:val="22"/>
                              </w:rPr>
                              <w:t>:</w:t>
                            </w:r>
                            <w:r w:rsidR="00F32065" w:rsidRPr="00001586">
                              <w:rPr>
                                <w:b/>
                                <w:color w:val="auto"/>
                                <w:sz w:val="22"/>
                                <w:szCs w:val="22"/>
                              </w:rPr>
                              <w:t xml:space="preserve"> </w:t>
                            </w:r>
                            <w:r w:rsidR="00AA7EE8" w:rsidRPr="00AA7EE8">
                              <w:rPr>
                                <w:rStyle w:val="Ohne"/>
                                <w:b/>
                                <w:bCs/>
                                <w:color w:val="auto"/>
                                <w:sz w:val="22"/>
                                <w:szCs w:val="22"/>
                              </w:rPr>
                              <w:t xml:space="preserve">Kontrastprogramm: </w:t>
                            </w:r>
                            <w:r w:rsidR="00AA7EE8" w:rsidRPr="00AA7EE8">
                              <w:rPr>
                                <w:color w:val="auto"/>
                                <w:sz w:val="22"/>
                                <w:szCs w:val="22"/>
                              </w:rPr>
                              <w:t xml:space="preserve">Mit purpurfarbenem Laub und Blüten </w:t>
                            </w:r>
                            <w:proofErr w:type="gramStart"/>
                            <w:r w:rsidR="00AA7EE8" w:rsidRPr="00AA7EE8">
                              <w:rPr>
                                <w:color w:val="auto"/>
                                <w:sz w:val="22"/>
                                <w:szCs w:val="22"/>
                              </w:rPr>
                              <w:t>in kräftigem Fuchsia</w:t>
                            </w:r>
                            <w:proofErr w:type="gramEnd"/>
                            <w:r w:rsidR="00AA7EE8" w:rsidRPr="00AA7EE8">
                              <w:rPr>
                                <w:color w:val="auto"/>
                                <w:sz w:val="22"/>
                                <w:szCs w:val="22"/>
                              </w:rPr>
                              <w:t xml:space="preserve"> hebt sich die Bergenie (</w:t>
                            </w:r>
                            <w:proofErr w:type="spellStart"/>
                            <w:r w:rsidR="00AA7EE8" w:rsidRPr="00AA7EE8">
                              <w:rPr>
                                <w:rStyle w:val="Ohne"/>
                                <w:i/>
                                <w:iCs/>
                                <w:color w:val="auto"/>
                                <w:sz w:val="22"/>
                                <w:szCs w:val="22"/>
                              </w:rPr>
                              <w:t>Bergenia</w:t>
                            </w:r>
                            <w:proofErr w:type="spellEnd"/>
                            <w:r w:rsidR="00AA7EE8" w:rsidRPr="00AA7EE8">
                              <w:rPr>
                                <w:color w:val="auto"/>
                                <w:sz w:val="22"/>
                                <w:szCs w:val="22"/>
                              </w:rPr>
                              <w:t>) im Frühling vom hellblauen Flor des Frühlings-Gedenkemeins (</w:t>
                            </w:r>
                            <w:proofErr w:type="spellStart"/>
                            <w:r w:rsidR="00AA7EE8" w:rsidRPr="00AA7EE8">
                              <w:rPr>
                                <w:rStyle w:val="Ohne"/>
                                <w:i/>
                                <w:iCs/>
                                <w:color w:val="auto"/>
                                <w:sz w:val="22"/>
                                <w:szCs w:val="22"/>
                              </w:rPr>
                              <w:t>Omphalodes</w:t>
                            </w:r>
                            <w:proofErr w:type="spellEnd"/>
                            <w:r w:rsidR="00AA7EE8" w:rsidRPr="00AA7EE8">
                              <w:rPr>
                                <w:rStyle w:val="Ohne"/>
                                <w:i/>
                                <w:iCs/>
                                <w:color w:val="auto"/>
                                <w:sz w:val="22"/>
                                <w:szCs w:val="22"/>
                              </w:rPr>
                              <w:t xml:space="preserve"> </w:t>
                            </w:r>
                            <w:proofErr w:type="spellStart"/>
                            <w:r w:rsidR="00AA7EE8" w:rsidRPr="00AA7EE8">
                              <w:rPr>
                                <w:rStyle w:val="Ohne"/>
                                <w:i/>
                                <w:iCs/>
                                <w:color w:val="auto"/>
                                <w:sz w:val="22"/>
                                <w:szCs w:val="22"/>
                              </w:rPr>
                              <w:t>verna</w:t>
                            </w:r>
                            <w:proofErr w:type="spellEnd"/>
                            <w:r w:rsidR="00AA7EE8" w:rsidRPr="00AA7EE8">
                              <w:rPr>
                                <w:color w:val="auto"/>
                                <w:sz w:val="22"/>
                                <w:szCs w:val="22"/>
                              </w:rPr>
                              <w:t xml:space="preserve">) ab. </w:t>
                            </w:r>
                            <w:proofErr w:type="spellStart"/>
                            <w:r w:rsidR="00AA7EE8" w:rsidRPr="00AA7EE8">
                              <w:rPr>
                                <w:color w:val="auto"/>
                                <w:sz w:val="22"/>
                                <w:szCs w:val="22"/>
                              </w:rPr>
                              <w:t>Lilienblütige</w:t>
                            </w:r>
                            <w:proofErr w:type="spellEnd"/>
                            <w:r w:rsidR="00AA7EE8" w:rsidRPr="00AA7EE8">
                              <w:rPr>
                                <w:color w:val="auto"/>
                                <w:sz w:val="22"/>
                                <w:szCs w:val="22"/>
                              </w:rPr>
                              <w:t xml:space="preserve"> Tulpen sorgen für einen zusätzlichen Hingucker im Beet. Ab dem Spätsommer werden die Blütenkerzen der Astilben (</w:t>
                            </w:r>
                            <w:r w:rsidR="00AA7EE8" w:rsidRPr="00AA7EE8">
                              <w:rPr>
                                <w:rStyle w:val="Ohne"/>
                                <w:i/>
                                <w:iCs/>
                                <w:color w:val="auto"/>
                                <w:sz w:val="22"/>
                                <w:szCs w:val="22"/>
                              </w:rPr>
                              <w:t>Astilbe</w:t>
                            </w:r>
                            <w:r w:rsidR="00AA7EE8" w:rsidRPr="00AA7EE8">
                              <w:rPr>
                                <w:color w:val="auto"/>
                                <w:sz w:val="22"/>
                                <w:szCs w:val="22"/>
                              </w:rPr>
                              <w:t>) dieses Beet schmücken. Ihre gefiederten und rötlich überhauchten Blätter haben sie schon im Frühling entfaltet</w:t>
                            </w:r>
                            <w:r w:rsidR="00AA7EE8">
                              <w:rPr>
                                <w:rStyle w:val="Ohne"/>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8.65pt;margin-top:13.2pt;width:438.9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WaGwIAADMEAAAOAAAAZHJzL2Uyb0RvYy54bWysU9tu2zAMfR+wfxD0vjhJkzQ14hRdugwD&#10;ugvQ7QNkWY6FyaJGKbGzrx8lp2nQbS/D9CCQInVEHh6tbvvWsINCr8EWfDIac6ashErbXcG/fd2+&#10;WXLmg7CVMGBVwY/K89v161erzuVqCg2YSiEjEOvzzhW8CcHlWeZlo1rhR+CUpWAN2IpALu6yCkVH&#10;6K3JpuPxIusAK4cglfd0ej8E+Trh17WS4XNdexWYKTjVFtKOaS/jnq1XIt+hcI2WpzLEP1TRCm3p&#10;0TPUvQiC7VH/BtVqieChDiMJbQZ1raVKPVA3k/GLbh4b4VTqhcjx7kyT/3+w8tPh0X1BFvq30NMA&#10;UxPePYD87pmFTSPsTt0hQtcoUdHDk0hZ1jmfn65Gqn3uI0jZfYSKhiz2ARJQX2MbWaE+GaHTAI5n&#10;0lUfmKTD+fz6armYcSYpNpkurhbzNJZM5E/XHfrwXkHLolFwpKkmeHF48CGWI/KnlPiaB6OrrTYm&#10;ObgrNwbZQZACtmmlDl6kGcu6gt/Mp/OBgb9CjNP6E0SrA0nZ6Lbgy3OSyCNv72yVhBaENoNNJRt7&#10;IjJyN7AY+rJnujqxHHktoToSswiDcumnkdEA/uSsI9UW3P/YC1ScmQ+WpnMzmc2izJMzm19PycHL&#10;SHkZEVYSVMEDZ4O5CcPX2DvUu4ZeGvRg4Y4mWuvE9XNVp/JJmWkEp18UpX/pp6znv77+BQAA//8D&#10;AFBLAwQUAAYACAAAACEAQM1xS98AAAAJAQAADwAAAGRycy9kb3ducmV2LnhtbEyPwU7DMBBE70j8&#10;g7VIXBB1mqZpGuJUCAkEN2gruLqxm0TY62C7afh7lhMcZ2c0+6baTNawUfvQOxQwnyXANDZO9dgK&#10;2O8ebwtgIUpU0jjUAr51gE19eVHJUrkzvulxG1tGJRhKKaCLcSg5D02nrQwzN2gk7+i8lZGkb7ny&#10;8kzl1vA0SXJuZY/0oZODfuh087k9WQFF9jx+hJfF63uTH8063qzGpy8vxPXVdH8HLOop/oXhF5/Q&#10;oSamgzuhCsyQXi0oKSDNM2DkF+vlHNiBDukyA15X/P+C+gcAAP//AwBQSwECLQAUAAYACAAAACEA&#10;toM4kv4AAADhAQAAEwAAAAAAAAAAAAAAAAAAAAAAW0NvbnRlbnRfVHlwZXNdLnhtbFBLAQItABQA&#10;BgAIAAAAIQA4/SH/1gAAAJQBAAALAAAAAAAAAAAAAAAAAC8BAABfcmVscy8ucmVsc1BLAQItABQA&#10;BgAIAAAAIQBV1BWaGwIAADMEAAAOAAAAAAAAAAAAAAAAAC4CAABkcnMvZTJvRG9jLnhtbFBLAQIt&#10;ABQABgAIAAAAIQBAzXFL3wAAAAkBAAAPAAAAAAAAAAAAAAAAAHUEAABkcnMvZG93bnJldi54bWxQ&#10;SwUGAAAAAAQABADzAAAAgQUAAAAA&#10;">
                <v:textbox>
                  <w:txbxContent>
                    <w:p w14:paraId="2225F2A6" w14:textId="108A0802" w:rsidR="002B0A44" w:rsidRPr="00001586"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sidRPr="00001586">
                        <w:rPr>
                          <w:b/>
                          <w:color w:val="auto"/>
                          <w:sz w:val="22"/>
                          <w:szCs w:val="22"/>
                        </w:rPr>
                        <w:t>:</w:t>
                      </w:r>
                      <w:r w:rsidR="00F32065" w:rsidRPr="00001586">
                        <w:rPr>
                          <w:b/>
                          <w:color w:val="auto"/>
                          <w:sz w:val="22"/>
                          <w:szCs w:val="22"/>
                        </w:rPr>
                        <w:t xml:space="preserve"> </w:t>
                      </w:r>
                      <w:r w:rsidR="00AA7EE8" w:rsidRPr="00AA7EE8">
                        <w:rPr>
                          <w:rStyle w:val="Ohne"/>
                          <w:b/>
                          <w:bCs/>
                          <w:color w:val="auto"/>
                          <w:sz w:val="22"/>
                          <w:szCs w:val="22"/>
                        </w:rPr>
                        <w:t xml:space="preserve">Kontrastprogramm: </w:t>
                      </w:r>
                      <w:r w:rsidR="00AA7EE8" w:rsidRPr="00AA7EE8">
                        <w:rPr>
                          <w:color w:val="auto"/>
                          <w:sz w:val="22"/>
                          <w:szCs w:val="22"/>
                        </w:rPr>
                        <w:t xml:space="preserve">Mit purpurfarbenem Laub und Blüten </w:t>
                      </w:r>
                      <w:proofErr w:type="gramStart"/>
                      <w:r w:rsidR="00AA7EE8" w:rsidRPr="00AA7EE8">
                        <w:rPr>
                          <w:color w:val="auto"/>
                          <w:sz w:val="22"/>
                          <w:szCs w:val="22"/>
                        </w:rPr>
                        <w:t>in kräftigem Fuchsia</w:t>
                      </w:r>
                      <w:proofErr w:type="gramEnd"/>
                      <w:r w:rsidR="00AA7EE8" w:rsidRPr="00AA7EE8">
                        <w:rPr>
                          <w:color w:val="auto"/>
                          <w:sz w:val="22"/>
                          <w:szCs w:val="22"/>
                        </w:rPr>
                        <w:t xml:space="preserve"> hebt sich die Bergenie (</w:t>
                      </w:r>
                      <w:proofErr w:type="spellStart"/>
                      <w:r w:rsidR="00AA7EE8" w:rsidRPr="00AA7EE8">
                        <w:rPr>
                          <w:rStyle w:val="Ohne"/>
                          <w:i/>
                          <w:iCs/>
                          <w:color w:val="auto"/>
                          <w:sz w:val="22"/>
                          <w:szCs w:val="22"/>
                        </w:rPr>
                        <w:t>Bergenia</w:t>
                      </w:r>
                      <w:proofErr w:type="spellEnd"/>
                      <w:r w:rsidR="00AA7EE8" w:rsidRPr="00AA7EE8">
                        <w:rPr>
                          <w:color w:val="auto"/>
                          <w:sz w:val="22"/>
                          <w:szCs w:val="22"/>
                        </w:rPr>
                        <w:t>) im Frühling vom hellblauen Flor des Frühlings-Gedenkemeins (</w:t>
                      </w:r>
                      <w:proofErr w:type="spellStart"/>
                      <w:r w:rsidR="00AA7EE8" w:rsidRPr="00AA7EE8">
                        <w:rPr>
                          <w:rStyle w:val="Ohne"/>
                          <w:i/>
                          <w:iCs/>
                          <w:color w:val="auto"/>
                          <w:sz w:val="22"/>
                          <w:szCs w:val="22"/>
                        </w:rPr>
                        <w:t>Omphalodes</w:t>
                      </w:r>
                      <w:proofErr w:type="spellEnd"/>
                      <w:r w:rsidR="00AA7EE8" w:rsidRPr="00AA7EE8">
                        <w:rPr>
                          <w:rStyle w:val="Ohne"/>
                          <w:i/>
                          <w:iCs/>
                          <w:color w:val="auto"/>
                          <w:sz w:val="22"/>
                          <w:szCs w:val="22"/>
                        </w:rPr>
                        <w:t xml:space="preserve"> </w:t>
                      </w:r>
                      <w:proofErr w:type="spellStart"/>
                      <w:r w:rsidR="00AA7EE8" w:rsidRPr="00AA7EE8">
                        <w:rPr>
                          <w:rStyle w:val="Ohne"/>
                          <w:i/>
                          <w:iCs/>
                          <w:color w:val="auto"/>
                          <w:sz w:val="22"/>
                          <w:szCs w:val="22"/>
                        </w:rPr>
                        <w:t>verna</w:t>
                      </w:r>
                      <w:proofErr w:type="spellEnd"/>
                      <w:r w:rsidR="00AA7EE8" w:rsidRPr="00AA7EE8">
                        <w:rPr>
                          <w:color w:val="auto"/>
                          <w:sz w:val="22"/>
                          <w:szCs w:val="22"/>
                        </w:rPr>
                        <w:t xml:space="preserve">) ab. </w:t>
                      </w:r>
                      <w:proofErr w:type="spellStart"/>
                      <w:r w:rsidR="00AA7EE8" w:rsidRPr="00AA7EE8">
                        <w:rPr>
                          <w:color w:val="auto"/>
                          <w:sz w:val="22"/>
                          <w:szCs w:val="22"/>
                        </w:rPr>
                        <w:t>Lilienblütige</w:t>
                      </w:r>
                      <w:proofErr w:type="spellEnd"/>
                      <w:r w:rsidR="00AA7EE8" w:rsidRPr="00AA7EE8">
                        <w:rPr>
                          <w:color w:val="auto"/>
                          <w:sz w:val="22"/>
                          <w:szCs w:val="22"/>
                        </w:rPr>
                        <w:t xml:space="preserve"> Tulpen sorgen für einen zusätzlichen Hingucker im Beet. Ab dem Spätsommer werden die Blütenkerzen der Astilben (</w:t>
                      </w:r>
                      <w:r w:rsidR="00AA7EE8" w:rsidRPr="00AA7EE8">
                        <w:rPr>
                          <w:rStyle w:val="Ohne"/>
                          <w:i/>
                          <w:iCs/>
                          <w:color w:val="auto"/>
                          <w:sz w:val="22"/>
                          <w:szCs w:val="22"/>
                        </w:rPr>
                        <w:t>Astilbe</w:t>
                      </w:r>
                      <w:r w:rsidR="00AA7EE8" w:rsidRPr="00AA7EE8">
                        <w:rPr>
                          <w:color w:val="auto"/>
                          <w:sz w:val="22"/>
                          <w:szCs w:val="22"/>
                        </w:rPr>
                        <w:t>) dieses Beet schmücken. Ihre gefiederten und rötlich überhauchten Blätter haben sie schon im Frühling entfaltet</w:t>
                      </w:r>
                      <w:r w:rsidR="00AA7EE8">
                        <w:rPr>
                          <w:rStyle w:val="Ohne"/>
                          <w:color w:val="000000" w:themeColor="text1"/>
                          <w:sz w:val="22"/>
                          <w:szCs w:val="22"/>
                        </w:rPr>
                        <w:t>.</w:t>
                      </w:r>
                    </w:p>
                  </w:txbxContent>
                </v:textbox>
                <w10:wrap anchorx="margin"/>
              </v:shape>
            </w:pict>
          </mc:Fallback>
        </mc:AlternateContent>
      </w:r>
    </w:p>
    <w:bookmarkEnd w:id="1"/>
    <w:bookmarkEnd w:id="2"/>
    <w:p w14:paraId="60E1C9D2" w14:textId="77777777" w:rsidR="00065FF4" w:rsidRDefault="00065FF4" w:rsidP="001F086C">
      <w:pPr>
        <w:pStyle w:val="Formatvorlage2"/>
        <w:ind w:left="0"/>
        <w:rPr>
          <w:rStyle w:val="Formatvorlage2Zchn"/>
        </w:rPr>
      </w:pPr>
    </w:p>
    <w:p w14:paraId="4610F690" w14:textId="05F3DF46" w:rsidR="00B415D1" w:rsidRDefault="00B415D1" w:rsidP="001F086C">
      <w:pPr>
        <w:pStyle w:val="Formatvorlage2"/>
        <w:rPr>
          <w:rStyle w:val="Ohne"/>
          <w:shd w:val="clear" w:color="auto" w:fill="FFFFFF"/>
        </w:rPr>
      </w:pPr>
    </w:p>
    <w:p w14:paraId="73A91660" w14:textId="0F49162F" w:rsidR="00C7779D" w:rsidRDefault="00C7779D" w:rsidP="001F086C">
      <w:pPr>
        <w:pStyle w:val="Formatvorlage2"/>
        <w:rPr>
          <w:rStyle w:val="Ohne"/>
          <w:shd w:val="clear" w:color="auto" w:fill="FFFFFF"/>
        </w:rPr>
      </w:pPr>
    </w:p>
    <w:p w14:paraId="1011B7EB" w14:textId="68573B2B" w:rsidR="00C7779D" w:rsidRDefault="00C7779D" w:rsidP="001F086C">
      <w:pPr>
        <w:pStyle w:val="Formatvorlage2"/>
        <w:rPr>
          <w:rStyle w:val="Ohne"/>
          <w:shd w:val="clear" w:color="auto" w:fill="FFFFFF"/>
        </w:rPr>
      </w:pPr>
    </w:p>
    <w:p w14:paraId="532FA92F" w14:textId="7585C28D" w:rsidR="00C7779D" w:rsidRDefault="00502F1A" w:rsidP="001F086C">
      <w:pPr>
        <w:pStyle w:val="Formatvorlage2"/>
        <w:rPr>
          <w:rStyle w:val="Ohne"/>
          <w:shd w:val="clear" w:color="auto" w:fill="FFFFFF"/>
        </w:rPr>
      </w:pPr>
      <w:r>
        <w:rPr>
          <w:i/>
          <w:noProof/>
          <w:lang w:eastAsia="de-DE" w:bidi="ar-SA"/>
        </w:rPr>
        <mc:AlternateContent>
          <mc:Choice Requires="wps">
            <w:drawing>
              <wp:anchor distT="0" distB="0" distL="114300" distR="114300" simplePos="0" relativeHeight="251672576" behindDoc="0" locked="0" layoutInCell="1" allowOverlap="1" wp14:anchorId="4D34B8A1" wp14:editId="3D03CC66">
                <wp:simplePos x="0" y="0"/>
                <wp:positionH relativeFrom="margin">
                  <wp:posOffset>125730</wp:posOffset>
                </wp:positionH>
                <wp:positionV relativeFrom="paragraph">
                  <wp:posOffset>7620</wp:posOffset>
                </wp:positionV>
                <wp:extent cx="5556885" cy="436880"/>
                <wp:effectExtent l="0" t="0" r="24765"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436880"/>
                        </a:xfrm>
                        <a:prstGeom prst="rect">
                          <a:avLst/>
                        </a:prstGeom>
                        <a:solidFill>
                          <a:srgbClr val="FFFFFF"/>
                        </a:solidFill>
                        <a:ln w="9525">
                          <a:solidFill>
                            <a:srgbClr val="FF0000"/>
                          </a:solidFill>
                          <a:miter lim="800000"/>
                          <a:headEnd/>
                          <a:tailEnd/>
                        </a:ln>
                      </wps:spPr>
                      <wps:txbx>
                        <w:txbxContent>
                          <w:p w14:paraId="728A549A" w14:textId="229E846D" w:rsidR="00E318FE" w:rsidRPr="00544769" w:rsidRDefault="002B0A44" w:rsidP="005E6B96">
                            <w:pPr>
                              <w:pStyle w:val="NurText"/>
                              <w:jc w:val="center"/>
                              <w:rPr>
                                <w:rStyle w:val="Hyperlink"/>
                                <w:rFonts w:ascii="Arial" w:hAnsi="Arial" w:cs="Arial"/>
                                <w:sz w:val="22"/>
                                <w:szCs w:val="22"/>
                                <w:lang w:val="de-DE"/>
                              </w:rPr>
                            </w:pPr>
                            <w:r w:rsidRPr="005968D3">
                              <w:rPr>
                                <w:rFonts w:ascii="Arial" w:hAnsi="Arial" w:cs="Arial"/>
                                <w:sz w:val="22"/>
                                <w:szCs w:val="22"/>
                              </w:rPr>
                              <w:t xml:space="preserve">Bilddaten in höherer Auflösung unter: </w:t>
                            </w:r>
                            <w:r w:rsidRPr="005968D3">
                              <w:rPr>
                                <w:rFonts w:ascii="Arial" w:hAnsi="Arial" w:cs="Arial"/>
                                <w:sz w:val="22"/>
                                <w:szCs w:val="22"/>
                              </w:rPr>
                              <w:br/>
                            </w:r>
                            <w:r w:rsidR="00544769">
                              <w:rPr>
                                <w:rFonts w:ascii="Arial" w:hAnsi="Arial" w:cs="Arial"/>
                                <w:sz w:val="22"/>
                                <w:szCs w:val="22"/>
                                <w:lang w:val="de-DE"/>
                              </w:rPr>
                              <w:fldChar w:fldCharType="begin"/>
                            </w:r>
                            <w:r w:rsidR="00544769">
                              <w:rPr>
                                <w:rFonts w:ascii="Arial" w:hAnsi="Arial" w:cs="Arial"/>
                                <w:sz w:val="22"/>
                                <w:szCs w:val="22"/>
                                <w:lang w:val="de-DE"/>
                              </w:rPr>
                              <w:instrText>HYPERLINK "https://www.gruenes-medienhaus.de/download/2025/03/GMH-2025-12-12.jpg"</w:instrText>
                            </w:r>
                            <w:r w:rsidR="00544769">
                              <w:rPr>
                                <w:rFonts w:ascii="Arial" w:hAnsi="Arial" w:cs="Arial"/>
                                <w:sz w:val="22"/>
                                <w:szCs w:val="22"/>
                                <w:lang w:val="de-DE"/>
                              </w:rPr>
                            </w:r>
                            <w:r w:rsidR="00544769">
                              <w:rPr>
                                <w:rFonts w:ascii="Arial" w:hAnsi="Arial" w:cs="Arial"/>
                                <w:sz w:val="22"/>
                                <w:szCs w:val="22"/>
                                <w:lang w:val="de-DE"/>
                              </w:rPr>
                              <w:fldChar w:fldCharType="separate"/>
                            </w:r>
                            <w:r w:rsidR="00544769" w:rsidRPr="00544769">
                              <w:rPr>
                                <w:rStyle w:val="Hyperlink"/>
                                <w:rFonts w:ascii="Arial" w:hAnsi="Arial" w:cs="Arial"/>
                                <w:sz w:val="22"/>
                                <w:szCs w:val="22"/>
                                <w:lang w:val="de-DE"/>
                              </w:rPr>
                              <w:t>https://www.gruenes-medienhaus.de/download/2025/03/GMH-2025-12-12.jpg</w:t>
                            </w:r>
                          </w:p>
                          <w:p w14:paraId="55118075" w14:textId="6E8CEEEA" w:rsidR="001120E4" w:rsidRDefault="00544769" w:rsidP="005E6B96">
                            <w:pPr>
                              <w:pStyle w:val="NurText"/>
                              <w:jc w:val="center"/>
                              <w:rPr>
                                <w:rFonts w:ascii="Arial" w:hAnsi="Arial" w:cs="Arial"/>
                                <w:sz w:val="18"/>
                                <w:szCs w:val="18"/>
                                <w:lang w:val="de-DE"/>
                              </w:rPr>
                            </w:pPr>
                            <w:r>
                              <w:rPr>
                                <w:rFonts w:ascii="Arial" w:hAnsi="Arial" w:cs="Arial"/>
                                <w:sz w:val="22"/>
                                <w:szCs w:val="22"/>
                                <w:lang w:val="de-DE"/>
                              </w:rPr>
                              <w:fldChar w:fldCharType="end"/>
                            </w:r>
                          </w:p>
                          <w:p w14:paraId="33D81F33" w14:textId="77777777" w:rsidR="00EE15E4" w:rsidRDefault="00EE15E4" w:rsidP="005E6B96">
                            <w:pPr>
                              <w:pStyle w:val="NurText"/>
                              <w:jc w:val="center"/>
                              <w:rPr>
                                <w:rFonts w:ascii="Arial" w:hAnsi="Arial" w:cs="Arial"/>
                                <w:sz w:val="18"/>
                                <w:szCs w:val="18"/>
                                <w:lang w:val="de-DE"/>
                              </w:rPr>
                            </w:pPr>
                          </w:p>
                          <w:p w14:paraId="0FDFE859" w14:textId="77777777" w:rsidR="00353FED" w:rsidRDefault="00353FED" w:rsidP="005E6B96">
                            <w:pPr>
                              <w:pStyle w:val="NurText"/>
                              <w:jc w:val="center"/>
                              <w:rPr>
                                <w:rFonts w:ascii="Arial" w:hAnsi="Arial" w:cs="Arial"/>
                                <w:sz w:val="18"/>
                                <w:szCs w:val="18"/>
                                <w:lang w:val="de-DE"/>
                              </w:rPr>
                            </w:pPr>
                          </w:p>
                          <w:p w14:paraId="3F94C25B" w14:textId="77777777" w:rsidR="004243C0" w:rsidRDefault="004243C0" w:rsidP="005E6B96">
                            <w:pPr>
                              <w:pStyle w:val="NurText"/>
                              <w:jc w:val="center"/>
                              <w:rPr>
                                <w:rFonts w:ascii="Arial" w:hAnsi="Arial" w:cs="Arial"/>
                                <w:sz w:val="18"/>
                                <w:szCs w:val="18"/>
                                <w:lang w:val="de-DE"/>
                              </w:rPr>
                            </w:pPr>
                          </w:p>
                          <w:p w14:paraId="7D102148" w14:textId="0693C12A" w:rsidR="0092484E" w:rsidRDefault="0092484E" w:rsidP="005E6B96">
                            <w:pPr>
                              <w:pStyle w:val="NurText"/>
                              <w:jc w:val="center"/>
                              <w:rPr>
                                <w:rFonts w:ascii="Arial" w:hAnsi="Arial" w:cs="Arial"/>
                                <w:sz w:val="18"/>
                                <w:szCs w:val="18"/>
                                <w:lang w:val="de-DE"/>
                              </w:rPr>
                            </w:pPr>
                            <w:r>
                              <w:rPr>
                                <w:rFonts w:ascii="Arial" w:hAnsi="Arial" w:cs="Arial"/>
                                <w:sz w:val="18"/>
                                <w:szCs w:val="18"/>
                                <w:lang w:val="de-DE"/>
                              </w:rPr>
                              <w:t>#</w:t>
                            </w:r>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9.9pt;margin-top:.6pt;width:437.55pt;height:34.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EZGwIAADIEAAAOAAAAZHJzL2Uyb0RvYy54bWysU9uO0zAQfUfiHyy/07SlWbpR09XSpQhp&#10;uUgLH+A6TmPheMzYbVK+nrGT7VYL4gHhB2vGY5+ZOXO8uulbw44KvQZb8tlkypmyEipt9yX/9nX7&#10;asmZD8JWwoBVJT8pz2/WL1+sOleoOTRgKoWMQKwvOlfyJgRXZJmXjWqFn4BTloI1YCsCubjPKhQd&#10;obcmm0+nV1kHWDkEqbyn07shyNcJv66VDJ/r2qvATMmptpB2TPsu7tl6JYo9CtdoOZYh/qGKVmhL&#10;Sc9QdyIIdkD9G1SrJYKHOkwktBnUtZYq9UDdzKbPunlohFOpFyLHuzNN/v/Byk/HB/cFWejfQk8D&#10;TE14dw/yu2cWNo2we3WLCF2jREWJZ5GyrHO+GJ9Gqn3hI8iu+wgVDVkcAiSgvsY2skJ9MkKnAZzO&#10;pKs+MEmHeZ5fLZc5Z5Jii9dkp6lkonh87dCH9wpaFo2SIw01oYvjvQ+xGlE8XonJPBhdbbUxycH9&#10;bmOQHQUJYJtWauDZNWNZV/LrfJ4PBPwFYkrrTxCtDqRko9uSL+OdUVuRtne2SjoLQpvBppKNHXmM&#10;1A0khn7XM12VfB4TRFp3UJ2IWIRBuPTRyGgAf3LWkWhL7n8cBCrOzAdLw7meLRZR5clZ5G/m5OBl&#10;ZHcZEVYSVMkDZ4O5CcPPODjU+4YyDXKwcEsDrXXi+qmqsXwSZhrB+Imi8i/9dOvpq69/AQAA//8D&#10;AFBLAwQUAAYACAAAACEAiEYDE94AAAAHAQAADwAAAGRycy9kb3ducmV2LnhtbEyOQUvDQBSE74X+&#10;h+UJXordtUjbxGxKERQtvZiK4G2bfSah2bchu03jv+/zpKdhmGHmyzaja8WAfWg8abifKxBIpbcN&#10;VRo+Ds93axAhGrKm9YQafjDAJp9OMpNaf6F3HIpYCR6hkBoNdYxdKmUoa3QmzH2HxNm3752JbPtK&#10;2t5ceNy1cqHUUjrTED/UpsOnGstTcXYavt6G037lPw+73bKYvcqXYj/OGq1vb8btI4iIY/wrwy8+&#10;o0POTEd/JhtEyz5h8si6AMHxOnlIQBw1rJQCmWfyP39+BQAA//8DAFBLAQItABQABgAIAAAAIQC2&#10;gziS/gAAAOEBAAATAAAAAAAAAAAAAAAAAAAAAABbQ29udGVudF9UeXBlc10ueG1sUEsBAi0AFAAG&#10;AAgAAAAhADj9If/WAAAAlAEAAAsAAAAAAAAAAAAAAAAALwEAAF9yZWxzLy5yZWxzUEsBAi0AFAAG&#10;AAgAAAAhAJXMYRkbAgAAMgQAAA4AAAAAAAAAAAAAAAAALgIAAGRycy9lMm9Eb2MueG1sUEsBAi0A&#10;FAAGAAgAAAAhAIhGAxPeAAAABwEAAA8AAAAAAAAAAAAAAAAAdQQAAGRycy9kb3ducmV2LnhtbFBL&#10;BQYAAAAABAAEAPMAAACABQAAAAA=&#10;" strokecolor="red">
                <v:textbox>
                  <w:txbxContent>
                    <w:p w14:paraId="728A549A" w14:textId="229E846D" w:rsidR="00E318FE" w:rsidRPr="00544769" w:rsidRDefault="002B0A44" w:rsidP="005E6B96">
                      <w:pPr>
                        <w:pStyle w:val="NurText"/>
                        <w:jc w:val="center"/>
                        <w:rPr>
                          <w:rStyle w:val="Hyperlink"/>
                          <w:rFonts w:ascii="Arial" w:hAnsi="Arial" w:cs="Arial"/>
                          <w:sz w:val="22"/>
                          <w:szCs w:val="22"/>
                          <w:lang w:val="de-DE"/>
                        </w:rPr>
                      </w:pPr>
                      <w:r w:rsidRPr="005968D3">
                        <w:rPr>
                          <w:rFonts w:ascii="Arial" w:hAnsi="Arial" w:cs="Arial"/>
                          <w:sz w:val="22"/>
                          <w:szCs w:val="22"/>
                        </w:rPr>
                        <w:t xml:space="preserve">Bilddaten in höherer Auflösung unter: </w:t>
                      </w:r>
                      <w:r w:rsidRPr="005968D3">
                        <w:rPr>
                          <w:rFonts w:ascii="Arial" w:hAnsi="Arial" w:cs="Arial"/>
                          <w:sz w:val="22"/>
                          <w:szCs w:val="22"/>
                        </w:rPr>
                        <w:br/>
                      </w:r>
                      <w:r w:rsidR="00544769">
                        <w:rPr>
                          <w:rFonts w:ascii="Arial" w:hAnsi="Arial" w:cs="Arial"/>
                          <w:sz w:val="22"/>
                          <w:szCs w:val="22"/>
                          <w:lang w:val="de-DE"/>
                        </w:rPr>
                        <w:fldChar w:fldCharType="begin"/>
                      </w:r>
                      <w:r w:rsidR="00544769">
                        <w:rPr>
                          <w:rFonts w:ascii="Arial" w:hAnsi="Arial" w:cs="Arial"/>
                          <w:sz w:val="22"/>
                          <w:szCs w:val="22"/>
                          <w:lang w:val="de-DE"/>
                        </w:rPr>
                        <w:instrText>HYPERLINK "https://www.gruenes-medienhaus.de/download/2025/03/GMH-2025-12-12.jpg"</w:instrText>
                      </w:r>
                      <w:r w:rsidR="00544769">
                        <w:rPr>
                          <w:rFonts w:ascii="Arial" w:hAnsi="Arial" w:cs="Arial"/>
                          <w:sz w:val="22"/>
                          <w:szCs w:val="22"/>
                          <w:lang w:val="de-DE"/>
                        </w:rPr>
                      </w:r>
                      <w:r w:rsidR="00544769">
                        <w:rPr>
                          <w:rFonts w:ascii="Arial" w:hAnsi="Arial" w:cs="Arial"/>
                          <w:sz w:val="22"/>
                          <w:szCs w:val="22"/>
                          <w:lang w:val="de-DE"/>
                        </w:rPr>
                        <w:fldChar w:fldCharType="separate"/>
                      </w:r>
                      <w:r w:rsidR="00544769" w:rsidRPr="00544769">
                        <w:rPr>
                          <w:rStyle w:val="Hyperlink"/>
                          <w:rFonts w:ascii="Arial" w:hAnsi="Arial" w:cs="Arial"/>
                          <w:sz w:val="22"/>
                          <w:szCs w:val="22"/>
                          <w:lang w:val="de-DE"/>
                        </w:rPr>
                        <w:t>https://www.gruenes-medienhaus.de/download/2025/03/GMH-2025-12-12.jpg</w:t>
                      </w:r>
                    </w:p>
                    <w:p w14:paraId="55118075" w14:textId="6E8CEEEA" w:rsidR="001120E4" w:rsidRDefault="00544769" w:rsidP="005E6B96">
                      <w:pPr>
                        <w:pStyle w:val="NurText"/>
                        <w:jc w:val="center"/>
                        <w:rPr>
                          <w:rFonts w:ascii="Arial" w:hAnsi="Arial" w:cs="Arial"/>
                          <w:sz w:val="18"/>
                          <w:szCs w:val="18"/>
                          <w:lang w:val="de-DE"/>
                        </w:rPr>
                      </w:pPr>
                      <w:r>
                        <w:rPr>
                          <w:rFonts w:ascii="Arial" w:hAnsi="Arial" w:cs="Arial"/>
                          <w:sz w:val="22"/>
                          <w:szCs w:val="22"/>
                          <w:lang w:val="de-DE"/>
                        </w:rPr>
                        <w:fldChar w:fldCharType="end"/>
                      </w:r>
                    </w:p>
                    <w:p w14:paraId="33D81F33" w14:textId="77777777" w:rsidR="00EE15E4" w:rsidRDefault="00EE15E4" w:rsidP="005E6B96">
                      <w:pPr>
                        <w:pStyle w:val="NurText"/>
                        <w:jc w:val="center"/>
                        <w:rPr>
                          <w:rFonts w:ascii="Arial" w:hAnsi="Arial" w:cs="Arial"/>
                          <w:sz w:val="18"/>
                          <w:szCs w:val="18"/>
                          <w:lang w:val="de-DE"/>
                        </w:rPr>
                      </w:pPr>
                    </w:p>
                    <w:p w14:paraId="0FDFE859" w14:textId="77777777" w:rsidR="00353FED" w:rsidRDefault="00353FED" w:rsidP="005E6B96">
                      <w:pPr>
                        <w:pStyle w:val="NurText"/>
                        <w:jc w:val="center"/>
                        <w:rPr>
                          <w:rFonts w:ascii="Arial" w:hAnsi="Arial" w:cs="Arial"/>
                          <w:sz w:val="18"/>
                          <w:szCs w:val="18"/>
                          <w:lang w:val="de-DE"/>
                        </w:rPr>
                      </w:pPr>
                    </w:p>
                    <w:p w14:paraId="3F94C25B" w14:textId="77777777" w:rsidR="004243C0" w:rsidRDefault="004243C0" w:rsidP="005E6B96">
                      <w:pPr>
                        <w:pStyle w:val="NurText"/>
                        <w:jc w:val="center"/>
                        <w:rPr>
                          <w:rFonts w:ascii="Arial" w:hAnsi="Arial" w:cs="Arial"/>
                          <w:sz w:val="18"/>
                          <w:szCs w:val="18"/>
                          <w:lang w:val="de-DE"/>
                        </w:rPr>
                      </w:pPr>
                    </w:p>
                    <w:p w14:paraId="7D102148" w14:textId="0693C12A" w:rsidR="0092484E" w:rsidRDefault="0092484E" w:rsidP="005E6B96">
                      <w:pPr>
                        <w:pStyle w:val="NurText"/>
                        <w:jc w:val="center"/>
                        <w:rPr>
                          <w:rFonts w:ascii="Arial" w:hAnsi="Arial" w:cs="Arial"/>
                          <w:sz w:val="18"/>
                          <w:szCs w:val="18"/>
                          <w:lang w:val="de-DE"/>
                        </w:rPr>
                      </w:pPr>
                      <w:r>
                        <w:rPr>
                          <w:rFonts w:ascii="Arial" w:hAnsi="Arial" w:cs="Arial"/>
                          <w:sz w:val="18"/>
                          <w:szCs w:val="18"/>
                          <w:lang w:val="de-DE"/>
                        </w:rPr>
                        <w:t>#</w:t>
                      </w:r>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F9E7DEA" w14:textId="77777777" w:rsidR="00502F1A" w:rsidRDefault="00502F1A" w:rsidP="001F086C">
      <w:pPr>
        <w:pStyle w:val="Formatvorlage2"/>
        <w:rPr>
          <w:rStyle w:val="Ohne"/>
          <w:shd w:val="clear" w:color="auto" w:fill="FFFFFF"/>
        </w:rPr>
      </w:pPr>
    </w:p>
    <w:p w14:paraId="55A506CF" w14:textId="1B567A4C" w:rsidR="001F086C" w:rsidRDefault="001F086C" w:rsidP="00544769">
      <w:pPr>
        <w:pStyle w:val="Formatvorlage2"/>
        <w:ind w:left="1008" w:right="1008"/>
      </w:pPr>
      <w:r w:rsidRPr="00611C12">
        <w:rPr>
          <w:rStyle w:val="Ohne"/>
          <w:shd w:val="clear" w:color="auto" w:fill="FFFFFF"/>
        </w:rPr>
        <w:t>Manche Gartenbesitzer warten sehnsüchtig auf den Mai. Dann stehen b</w:t>
      </w:r>
      <w:r w:rsidRPr="00611C12">
        <w:t xml:space="preserve">eliebte Stauden wie Pfingstrosen, Schwertlilien oder Frauenmantel in voller Blüte und sorgen dafür, dass Spätfrühling und Frühsommer vielfach als schönste Zeit im Garten gelten. Dabei könnten sich </w:t>
      </w:r>
      <w:r w:rsidRPr="00611C12">
        <w:lastRenderedPageBreak/>
        <w:t xml:space="preserve">Vorprogramm und Zugabe ebenfalls sehen lassen – wenn die Vielfalt der Stauden ausgeschöpft wird. In </w:t>
      </w:r>
      <w:proofErr w:type="spellStart"/>
      <w:r w:rsidRPr="00611C12">
        <w:t>Minte</w:t>
      </w:r>
      <w:proofErr w:type="spellEnd"/>
      <w:r w:rsidRPr="00611C12">
        <w:t xml:space="preserve"> Pöppels Staudengärtnerei in Stuhr-Seckenhausen bei Bremen gedeihen rund 1.600 verschiedene Arten und Sorten. Klar, dass auf dem Gelände des Familienbetriebs immer einige Stauden blühen oder attraktives Laub tragen. Während das riesige Sortiment bei „Pöppel-Stauden“ – so heißt die Gärtnerei – geordnet und in Töpfen wächst, lassen sich daraus in den Beeten sanft ineinander verwobene Bilder aus Blüten und Blättern pflanzen. Für die Gärtnermeisterin ist es selbstverständlich, dass diese lebendigen Bilder schon zum Start und gegen Ende der Saison gut aussehen: „Wenn ich ein Beet bepflanze, denke ich automatisch daran, wie es im Jahresverlauf aussehen wird.“ Mit Vorfrühlings-Alpenveilchen</w:t>
      </w:r>
      <w:r w:rsidRPr="00611C12">
        <w:rPr>
          <w:rStyle w:val="Ohne"/>
          <w:shd w:val="clear" w:color="auto" w:fill="FFFFFF"/>
        </w:rPr>
        <w:t xml:space="preserve"> (</w:t>
      </w:r>
      <w:proofErr w:type="spellStart"/>
      <w:r w:rsidRPr="00611C12">
        <w:rPr>
          <w:rStyle w:val="Ohne"/>
          <w:i/>
          <w:iCs/>
          <w:shd w:val="clear" w:color="auto" w:fill="FFFFFF"/>
        </w:rPr>
        <w:t>Cyclamen</w:t>
      </w:r>
      <w:proofErr w:type="spellEnd"/>
      <w:r w:rsidRPr="00611C12">
        <w:rPr>
          <w:rStyle w:val="Ohne"/>
          <w:i/>
          <w:iCs/>
          <w:shd w:val="clear" w:color="auto" w:fill="FFFFFF"/>
        </w:rPr>
        <w:t xml:space="preserve"> </w:t>
      </w:r>
      <w:proofErr w:type="spellStart"/>
      <w:r w:rsidRPr="00611C12">
        <w:rPr>
          <w:rStyle w:val="Ohne"/>
          <w:i/>
          <w:iCs/>
          <w:shd w:val="clear" w:color="auto" w:fill="FFFFFF"/>
        </w:rPr>
        <w:t>coum</w:t>
      </w:r>
      <w:proofErr w:type="spellEnd"/>
      <w:r w:rsidRPr="00611C12">
        <w:rPr>
          <w:rStyle w:val="Ohne"/>
          <w:shd w:val="clear" w:color="auto" w:fill="FFFFFF"/>
        </w:rPr>
        <w:t xml:space="preserve">) zeigt sich schon ab </w:t>
      </w:r>
      <w:r w:rsidRPr="00611C12">
        <w:t>Februar Farbe und gegen Ende der Saison blühen dafür Stauden wie die Myrten-Aster (</w:t>
      </w:r>
      <w:r w:rsidRPr="00611C12">
        <w:rPr>
          <w:rStyle w:val="Ohne"/>
          <w:i/>
          <w:iCs/>
        </w:rPr>
        <w:t xml:space="preserve">Aster </w:t>
      </w:r>
      <w:proofErr w:type="spellStart"/>
      <w:r w:rsidRPr="00611C12">
        <w:rPr>
          <w:rStyle w:val="Ohne"/>
          <w:i/>
          <w:iCs/>
        </w:rPr>
        <w:t>ericoides</w:t>
      </w:r>
      <w:proofErr w:type="spellEnd"/>
      <w:r w:rsidRPr="00611C12">
        <w:t xml:space="preserve">) – je nach Sorte sogar bis zum Frost. </w:t>
      </w:r>
    </w:p>
    <w:p w14:paraId="0622EA1E" w14:textId="77777777" w:rsidR="001F086C" w:rsidRPr="00611C12" w:rsidRDefault="001F086C" w:rsidP="001F086C">
      <w:pPr>
        <w:pStyle w:val="Formatvorlage2"/>
        <w:rPr>
          <w:rFonts w:eastAsia="Georgia"/>
        </w:rPr>
      </w:pPr>
    </w:p>
    <w:p w14:paraId="0794CDFE" w14:textId="77777777" w:rsidR="00B415D1" w:rsidRDefault="001F086C" w:rsidP="00544769">
      <w:pPr>
        <w:pStyle w:val="Formatvorlage2"/>
        <w:spacing w:after="120"/>
        <w:ind w:left="1008" w:right="1008"/>
        <w:rPr>
          <w:rStyle w:val="Ohne"/>
          <w:b/>
          <w:bCs/>
        </w:rPr>
      </w:pPr>
      <w:r w:rsidRPr="00611C12">
        <w:rPr>
          <w:rStyle w:val="Ohne"/>
          <w:b/>
          <w:bCs/>
        </w:rPr>
        <w:t>Gewusst wo – die Platzwahl</w:t>
      </w:r>
    </w:p>
    <w:p w14:paraId="37030ED6" w14:textId="1ED5FCC1" w:rsidR="001F086C" w:rsidRPr="00B415D1" w:rsidRDefault="001F086C" w:rsidP="00544769">
      <w:pPr>
        <w:pStyle w:val="Formatvorlage2"/>
        <w:spacing w:after="0"/>
        <w:ind w:left="1008" w:right="1008"/>
        <w:rPr>
          <w:rStyle w:val="Ohne"/>
          <w:b/>
          <w:bCs/>
        </w:rPr>
      </w:pPr>
      <w:r w:rsidRPr="00611C12">
        <w:t xml:space="preserve">Damit frühe und späte Stauden nacheinander groß rauskommen, sind auch die Gemeinsamkeiten wichtig, erzählt </w:t>
      </w:r>
      <w:proofErr w:type="spellStart"/>
      <w:r w:rsidRPr="00611C12">
        <w:t>Minte</w:t>
      </w:r>
      <w:proofErr w:type="spellEnd"/>
      <w:r w:rsidRPr="00611C12">
        <w:t xml:space="preserve"> Pöppel: „Natürlich müssen sie ähnliche Standortbedürfnisse haben. Die Küchenschelle braucht zum Beispiel volle Sonne und durchlässige Böden: Wenn ich zu diesem Frühblüher einen Spätzünder pflanzen möchte, kommt Oregano in Frage. Der blüht erst im Hochsommer und verträgt Trockenheit.“ Im Halbschatten gehören die </w:t>
      </w:r>
      <w:r w:rsidRPr="00611C12">
        <w:rPr>
          <w:rStyle w:val="Ohne"/>
          <w:shd w:val="clear" w:color="auto" w:fill="FFFFFF"/>
        </w:rPr>
        <w:t>Lenzrosen (</w:t>
      </w:r>
      <w:r w:rsidRPr="00611C12">
        <w:rPr>
          <w:rStyle w:val="Ohne"/>
          <w:i/>
          <w:iCs/>
          <w:shd w:val="clear" w:color="auto" w:fill="FFFFFF"/>
        </w:rPr>
        <w:t>Helleborus</w:t>
      </w:r>
      <w:r w:rsidRPr="00611C12">
        <w:rPr>
          <w:rStyle w:val="Ohne"/>
          <w:shd w:val="clear" w:color="auto" w:fill="FFFFFF"/>
        </w:rPr>
        <w:t xml:space="preserve"> x </w:t>
      </w:r>
      <w:r w:rsidRPr="00611C12">
        <w:rPr>
          <w:rStyle w:val="Ohne"/>
          <w:i/>
          <w:iCs/>
          <w:shd w:val="clear" w:color="auto" w:fill="FFFFFF"/>
        </w:rPr>
        <w:t>orientalis</w:t>
      </w:r>
      <w:r w:rsidRPr="00611C12">
        <w:rPr>
          <w:rStyle w:val="Ohne"/>
          <w:shd w:val="clear" w:color="auto" w:fill="FFFFFF"/>
        </w:rPr>
        <w:t>) zu den ersten, die schon ab Februar blühen, erzählt sie: „Sie blühen wochenlang, bis in den April hinein. Und: Ihre Blätter bleiben für den Rest der Saison und den ganzen Winter über grün.“ Als Spätzünder könnte über ihr die Herbst-Anemone (</w:t>
      </w:r>
      <w:r w:rsidRPr="00611C12">
        <w:rPr>
          <w:rStyle w:val="Ohne"/>
          <w:i/>
          <w:iCs/>
          <w:shd w:val="clear" w:color="auto" w:fill="FFFFFF"/>
        </w:rPr>
        <w:t>Anemone</w:t>
      </w:r>
      <w:r w:rsidRPr="00611C12">
        <w:rPr>
          <w:rStyle w:val="Ohne"/>
          <w:shd w:val="clear" w:color="auto" w:fill="FFFFFF"/>
        </w:rPr>
        <w:t xml:space="preserve"> x </w:t>
      </w:r>
      <w:r w:rsidRPr="00611C12">
        <w:rPr>
          <w:rStyle w:val="Ohne"/>
          <w:i/>
          <w:iCs/>
          <w:shd w:val="clear" w:color="auto" w:fill="FFFFFF"/>
        </w:rPr>
        <w:t>japonica</w:t>
      </w:r>
      <w:r w:rsidRPr="00611C12">
        <w:rPr>
          <w:rStyle w:val="Ohne"/>
          <w:shd w:val="clear" w:color="auto" w:fill="FFFFFF"/>
        </w:rPr>
        <w:t xml:space="preserve">) aufblühen, die ihre Blüten ab August auf den rund einen Meter hohen Stielen wie Schmetterlinge schweben lässt. Auch sie gedeiht im Halbschatten und sorgt als weiß blühende Sorte ‘Honorine </w:t>
      </w:r>
      <w:proofErr w:type="spellStart"/>
      <w:r w:rsidRPr="00611C12">
        <w:rPr>
          <w:rStyle w:val="Ohne"/>
          <w:shd w:val="clear" w:color="auto" w:fill="FFFFFF"/>
        </w:rPr>
        <w:t>Jobert</w:t>
      </w:r>
      <w:proofErr w:type="spellEnd"/>
      <w:r w:rsidRPr="00611C12">
        <w:rPr>
          <w:rStyle w:val="Ohne"/>
          <w:shd w:val="clear" w:color="auto" w:fill="FFFFFF"/>
        </w:rPr>
        <w:t>’ für Lichtreflexe.</w:t>
      </w:r>
    </w:p>
    <w:p w14:paraId="168368C7" w14:textId="77777777" w:rsidR="001F086C" w:rsidRPr="00611C12" w:rsidRDefault="001F086C" w:rsidP="001F086C">
      <w:pPr>
        <w:pStyle w:val="Formatvorlage2"/>
        <w:rPr>
          <w:rStyle w:val="Ohne"/>
          <w:rFonts w:eastAsia="Georgia"/>
          <w:shd w:val="clear" w:color="auto" w:fill="FFFFFF"/>
        </w:rPr>
      </w:pPr>
    </w:p>
    <w:p w14:paraId="129060F1" w14:textId="77777777" w:rsidR="00B415D1" w:rsidRDefault="001F086C" w:rsidP="00544769">
      <w:pPr>
        <w:pStyle w:val="Formatvorlage2"/>
        <w:spacing w:after="120"/>
        <w:ind w:left="1008" w:right="1008"/>
        <w:rPr>
          <w:rStyle w:val="Formatvorlage3Zchn"/>
        </w:rPr>
      </w:pPr>
      <w:r w:rsidRPr="00B415D1">
        <w:rPr>
          <w:rStyle w:val="Formatvorlage3Zchn"/>
        </w:rPr>
        <w:t>Gestalten mit Grün als Leinwand</w:t>
      </w:r>
    </w:p>
    <w:p w14:paraId="0B5D0734" w14:textId="68AAFEA9" w:rsidR="001F086C" w:rsidRPr="00611C12" w:rsidRDefault="001F086C" w:rsidP="00544769">
      <w:pPr>
        <w:pStyle w:val="Formatvorlage2"/>
        <w:spacing w:after="0"/>
        <w:ind w:left="1008" w:right="1008"/>
        <w:rPr>
          <w:rStyle w:val="Ohne"/>
          <w:rFonts w:eastAsia="Georgia"/>
          <w:shd w:val="clear" w:color="auto" w:fill="FFFFFF"/>
        </w:rPr>
      </w:pPr>
      <w:r w:rsidRPr="00B415D1">
        <w:rPr>
          <w:rStyle w:val="Formatvorlage3Zchn"/>
          <w:b w:val="0"/>
          <w:bCs w:val="0"/>
        </w:rPr>
        <w:t>Bei der Suche nach frühen und späten Attraktionen für die Staudenbeete</w:t>
      </w:r>
      <w:r w:rsidRPr="00611C12">
        <w:rPr>
          <w:rStyle w:val="Ohne"/>
          <w:shd w:val="clear" w:color="auto" w:fill="FFFFFF"/>
        </w:rPr>
        <w:t xml:space="preserve"> achtet </w:t>
      </w:r>
      <w:proofErr w:type="spellStart"/>
      <w:r w:rsidRPr="00611C12">
        <w:rPr>
          <w:rStyle w:val="Ohne"/>
          <w:shd w:val="clear" w:color="auto" w:fill="FFFFFF"/>
        </w:rPr>
        <w:t>Minte</w:t>
      </w:r>
      <w:proofErr w:type="spellEnd"/>
      <w:r w:rsidRPr="00611C12">
        <w:rPr>
          <w:rStyle w:val="Ohne"/>
          <w:shd w:val="clear" w:color="auto" w:fill="FFFFFF"/>
        </w:rPr>
        <w:t xml:space="preserve"> Pöppel auf das Gesamtbild: „Damit die Blüten gut zur Geltung kommen, gehören Gräser und Blattschmuckstauden unbedingt dazu. Das Japanische </w:t>
      </w:r>
      <w:proofErr w:type="spellStart"/>
      <w:r w:rsidRPr="00611C12">
        <w:rPr>
          <w:rStyle w:val="Ohne"/>
          <w:shd w:val="clear" w:color="auto" w:fill="FFFFFF"/>
        </w:rPr>
        <w:t>Berggras</w:t>
      </w:r>
      <w:proofErr w:type="spellEnd"/>
      <w:r w:rsidRPr="00611C12">
        <w:rPr>
          <w:rStyle w:val="Ohne"/>
          <w:shd w:val="clear" w:color="auto" w:fill="FFFFFF"/>
        </w:rPr>
        <w:t xml:space="preserve"> (</w:t>
      </w:r>
      <w:proofErr w:type="spellStart"/>
      <w:r w:rsidRPr="00611C12">
        <w:rPr>
          <w:rStyle w:val="Ohne"/>
          <w:i/>
          <w:iCs/>
          <w:shd w:val="clear" w:color="auto" w:fill="FFFFFF"/>
        </w:rPr>
        <w:t>Hakonechloa</w:t>
      </w:r>
      <w:proofErr w:type="spellEnd"/>
      <w:r w:rsidRPr="00611C12">
        <w:rPr>
          <w:rStyle w:val="Ohne"/>
          <w:i/>
          <w:iCs/>
          <w:shd w:val="clear" w:color="auto" w:fill="FFFFFF"/>
        </w:rPr>
        <w:t xml:space="preserve"> </w:t>
      </w:r>
      <w:proofErr w:type="spellStart"/>
      <w:r w:rsidRPr="00611C12">
        <w:rPr>
          <w:rStyle w:val="Ohne"/>
          <w:i/>
          <w:iCs/>
          <w:shd w:val="clear" w:color="auto" w:fill="FFFFFF"/>
        </w:rPr>
        <w:t>macra</w:t>
      </w:r>
      <w:proofErr w:type="spellEnd"/>
      <w:r w:rsidRPr="00611C12">
        <w:rPr>
          <w:rStyle w:val="Ohne"/>
          <w:shd w:val="clear" w:color="auto" w:fill="FFFFFF"/>
        </w:rPr>
        <w:t xml:space="preserve">) bildet mit seinen Halmen über Monate hinweg einen Hintergrund für frühe und </w:t>
      </w:r>
      <w:r w:rsidRPr="00611C12">
        <w:rPr>
          <w:rStyle w:val="Ohne"/>
          <w:shd w:val="clear" w:color="auto" w:fill="FFFFFF"/>
        </w:rPr>
        <w:lastRenderedPageBreak/>
        <w:t>späte Blüher.“ Unter den Stauden empfiehlt Pöppel auch jene Kandidaten, die Blattschmuck und Blüte in einer Pflanze vereinen. Neben dem Kaukasusvergissmeinnicht (</w:t>
      </w:r>
      <w:proofErr w:type="spellStart"/>
      <w:r w:rsidRPr="00611C12">
        <w:rPr>
          <w:rStyle w:val="Ohne"/>
          <w:i/>
          <w:iCs/>
          <w:shd w:val="clear" w:color="auto" w:fill="FFFFFF"/>
        </w:rPr>
        <w:t>Brunnera</w:t>
      </w:r>
      <w:proofErr w:type="spellEnd"/>
      <w:r w:rsidRPr="00611C12">
        <w:rPr>
          <w:rStyle w:val="Ohne"/>
          <w:i/>
          <w:iCs/>
          <w:shd w:val="clear" w:color="auto" w:fill="FFFFFF"/>
        </w:rPr>
        <w:t xml:space="preserve"> </w:t>
      </w:r>
      <w:proofErr w:type="spellStart"/>
      <w:r w:rsidRPr="00611C12">
        <w:rPr>
          <w:rStyle w:val="Ohne"/>
          <w:i/>
          <w:iCs/>
          <w:shd w:val="clear" w:color="auto" w:fill="FFFFFF"/>
        </w:rPr>
        <w:t>macrophylla</w:t>
      </w:r>
      <w:proofErr w:type="spellEnd"/>
      <w:r w:rsidRPr="00611C12">
        <w:rPr>
          <w:rStyle w:val="Ohne"/>
          <w:shd w:val="clear" w:color="auto" w:fill="FFFFFF"/>
        </w:rPr>
        <w:t>) empfiehlt sie die Elfenblumen (</w:t>
      </w:r>
      <w:proofErr w:type="spellStart"/>
      <w:r w:rsidRPr="00611C12">
        <w:rPr>
          <w:rStyle w:val="Ohne"/>
          <w:i/>
          <w:iCs/>
          <w:shd w:val="clear" w:color="auto" w:fill="FFFFFF"/>
        </w:rPr>
        <w:t>Epimedium</w:t>
      </w:r>
      <w:proofErr w:type="spellEnd"/>
      <w:r w:rsidRPr="00611C12">
        <w:rPr>
          <w:rStyle w:val="Ohne"/>
          <w:shd w:val="clear" w:color="auto" w:fill="FFFFFF"/>
        </w:rPr>
        <w:t>): „Viele Sorten blühen schon im April und sind damit Frühstarter. Ihre Blätter bedecken den Boden aber monatelang.“ Einige, wie ‘Orangekönigin’ bleiben sogar den ganzen Winter über belaubt. Ähnlich lange attraktiv sind die Purpurglöckchen (</w:t>
      </w:r>
      <w:proofErr w:type="spellStart"/>
      <w:r w:rsidRPr="00611C12">
        <w:rPr>
          <w:rStyle w:val="Ohne"/>
          <w:i/>
          <w:iCs/>
          <w:shd w:val="clear" w:color="auto" w:fill="FFFFFF"/>
        </w:rPr>
        <w:t>Heuchera</w:t>
      </w:r>
      <w:proofErr w:type="spellEnd"/>
      <w:r w:rsidRPr="00611C12">
        <w:rPr>
          <w:rStyle w:val="Ohne"/>
          <w:shd w:val="clear" w:color="auto" w:fill="FFFFFF"/>
        </w:rPr>
        <w:t xml:space="preserve">), die sich mit ihrer Blüte im Hoch- und Spätsommer zwar Zeit lassen, aber ihr Laub je nach Art und Sorte ganzjährig tragen. In dieser guten und dauerhaft attraktiven Gesellschaft kann auch </w:t>
      </w:r>
      <w:proofErr w:type="gramStart"/>
      <w:r w:rsidRPr="00611C12">
        <w:rPr>
          <w:rStyle w:val="Ohne"/>
          <w:shd w:val="clear" w:color="auto" w:fill="FFFFFF"/>
        </w:rPr>
        <w:t>ein nur kurze Zeit</w:t>
      </w:r>
      <w:proofErr w:type="gramEnd"/>
      <w:r w:rsidRPr="00611C12">
        <w:rPr>
          <w:rStyle w:val="Ohne"/>
          <w:shd w:val="clear" w:color="auto" w:fill="FFFFFF"/>
        </w:rPr>
        <w:t xml:space="preserve"> präsenter Frühstarter wie der Bärlauch (</w:t>
      </w:r>
      <w:r w:rsidRPr="00611C12">
        <w:rPr>
          <w:rStyle w:val="Ohne"/>
          <w:i/>
          <w:iCs/>
          <w:shd w:val="clear" w:color="auto" w:fill="FFFFFF"/>
        </w:rPr>
        <w:t xml:space="preserve">Allium </w:t>
      </w:r>
      <w:proofErr w:type="spellStart"/>
      <w:r w:rsidRPr="00611C12">
        <w:rPr>
          <w:rStyle w:val="Ohne"/>
          <w:i/>
          <w:iCs/>
          <w:shd w:val="clear" w:color="auto" w:fill="FFFFFF"/>
        </w:rPr>
        <w:t>ursinum</w:t>
      </w:r>
      <w:proofErr w:type="spellEnd"/>
      <w:r w:rsidRPr="00611C12">
        <w:rPr>
          <w:rStyle w:val="Ohne"/>
          <w:shd w:val="clear" w:color="auto" w:fill="FFFFFF"/>
        </w:rPr>
        <w:t>) im April aufblühen und anschließend wieder für Monate verschwinden.</w:t>
      </w:r>
    </w:p>
    <w:p w14:paraId="0AEA191B" w14:textId="13068BFC" w:rsidR="001F086C" w:rsidRPr="00611C12" w:rsidRDefault="001F086C" w:rsidP="00544769">
      <w:pPr>
        <w:pStyle w:val="Formatvorlage2"/>
        <w:ind w:left="1008" w:right="1008"/>
        <w:rPr>
          <w:rStyle w:val="Ohne"/>
          <w:rFonts w:eastAsia="Georgia"/>
          <w:shd w:val="clear" w:color="auto" w:fill="FFFFFF"/>
        </w:rPr>
      </w:pPr>
      <w:r w:rsidRPr="00611C12">
        <w:rPr>
          <w:rStyle w:val="Ohne"/>
          <w:shd w:val="clear" w:color="auto" w:fill="FFFFFF"/>
        </w:rPr>
        <w:t>Die Mischung aus früh und spät, Blatt und Blüte macht das Warten auf den Mai überflüssig – zumal die Saison für Stauden schon vor dem Wonnemonat startet. Sobald der Boden im Frühjahr wieder aufgetaut ist, beginnt auch für Spätzünder die Pflanzzeit.</w:t>
      </w:r>
    </w:p>
    <w:p w14:paraId="246BF088" w14:textId="19103E12" w:rsidR="00B7075F" w:rsidRPr="006566A4" w:rsidRDefault="00B7075F" w:rsidP="006566A4">
      <w:pPr>
        <w:pStyle w:val="Formatvorlage2"/>
        <w:rPr>
          <w:rStyle w:val="Ohne"/>
          <w:rFonts w:eastAsia="Georgia"/>
        </w:rPr>
      </w:pPr>
    </w:p>
    <w:p w14:paraId="7518505C" w14:textId="138338FA" w:rsidR="006566A4" w:rsidRPr="00AC2321" w:rsidRDefault="006566A4" w:rsidP="00544769">
      <w:pPr>
        <w:pStyle w:val="Formatvorlage2"/>
        <w:ind w:left="1008" w:right="1008"/>
        <w:rPr>
          <w:rStyle w:val="Ohne"/>
        </w:rPr>
      </w:pPr>
      <w:r w:rsidRPr="006566A4">
        <w:rPr>
          <w:rStyle w:val="Formatvorlage3Zchn"/>
        </w:rPr>
        <w:t xml:space="preserve">Unser Zusatzangebot: </w:t>
      </w:r>
      <w:r w:rsidR="001F086C" w:rsidRPr="00611C12">
        <w:rPr>
          <w:rStyle w:val="Ohne"/>
          <w:b/>
          <w:bCs/>
          <w:shd w:val="clear" w:color="auto" w:fill="FFFFFF"/>
        </w:rPr>
        <w:t>Frühblüher und Spätzünder im Porträt</w:t>
      </w:r>
      <w:r w:rsidR="001F086C">
        <w:rPr>
          <w:rStyle w:val="Ohne"/>
          <w:b/>
          <w:bCs/>
          <w:shd w:val="clear" w:color="auto" w:fill="FFFFFF"/>
        </w:rPr>
        <w:t xml:space="preserve">: </w:t>
      </w:r>
      <w:r w:rsidRPr="006566A4">
        <w:rPr>
          <w:rStyle w:val="Ohne"/>
        </w:rPr>
        <w:t xml:space="preserve">Zu diesem Mediendienst bieten wir Ihnen zusätzlich </w:t>
      </w:r>
      <w:r w:rsidR="00F51B30" w:rsidRPr="006566A4">
        <w:rPr>
          <w:rStyle w:val="Ohne"/>
        </w:rPr>
        <w:t>folgende Bildmotive</w:t>
      </w:r>
      <w:r w:rsidRPr="006566A4">
        <w:rPr>
          <w:rStyle w:val="Ohne"/>
        </w:rPr>
        <w:t xml:space="preserve"> an, die Sie ohne Registrierung</w:t>
      </w:r>
      <w:r w:rsidR="00D10DE2">
        <w:rPr>
          <w:rStyle w:val="Ohne"/>
        </w:rPr>
        <w:t xml:space="preserve"> unter</w:t>
      </w:r>
      <w:r w:rsidR="00E917D4">
        <w:rPr>
          <w:rStyle w:val="Ohne"/>
        </w:rPr>
        <w:t xml:space="preserve"> </w:t>
      </w:r>
      <w:hyperlink r:id="rId9" w:history="1">
        <w:r w:rsidR="000D34B7" w:rsidRPr="00802B1F">
          <w:rPr>
            <w:rStyle w:val="Hyperlink"/>
          </w:rPr>
          <w:t>https://www.gruenes-medienhaus.de/artikel/</w:t>
        </w:r>
        <w:r w:rsidR="00802B1F" w:rsidRPr="00802B1F">
          <w:rPr>
            <w:rStyle w:val="Hyperlink"/>
          </w:rPr>
          <w:t>32545</w:t>
        </w:r>
      </w:hyperlink>
      <w:r w:rsidR="00983616">
        <w:rPr>
          <w:rStyle w:val="Ohne"/>
        </w:rPr>
        <w:t xml:space="preserve">  h</w:t>
      </w:r>
      <w:r w:rsidRPr="006566A4">
        <w:rPr>
          <w:rStyle w:val="Ohne"/>
        </w:rPr>
        <w:t>erunterladen können:</w:t>
      </w:r>
    </w:p>
    <w:p w14:paraId="3357774D" w14:textId="2C2D8DE9" w:rsidR="00AE25F2" w:rsidRPr="006566A4" w:rsidRDefault="00802B1F" w:rsidP="00A145C0">
      <w:pPr>
        <w:pStyle w:val="Formatvorlage2"/>
        <w:ind w:left="0"/>
      </w:pPr>
      <w:r w:rsidRPr="00F53E9E">
        <w:rPr>
          <w:noProof/>
        </w:rPr>
        <w:drawing>
          <wp:anchor distT="0" distB="0" distL="114300" distR="114300" simplePos="0" relativeHeight="251676672" behindDoc="0" locked="0" layoutInCell="1" allowOverlap="1" wp14:anchorId="014E47F8" wp14:editId="3D2ED99C">
            <wp:simplePos x="0" y="0"/>
            <wp:positionH relativeFrom="margin">
              <wp:posOffset>499055</wp:posOffset>
            </wp:positionH>
            <wp:positionV relativeFrom="paragraph">
              <wp:posOffset>79706</wp:posOffset>
            </wp:positionV>
            <wp:extent cx="4849035" cy="3153583"/>
            <wp:effectExtent l="0" t="0" r="8890" b="8890"/>
            <wp:wrapNone/>
            <wp:docPr id="9446478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4780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49035" cy="3153583"/>
                    </a:xfrm>
                    <a:prstGeom prst="rect">
                      <a:avLst/>
                    </a:prstGeom>
                  </pic:spPr>
                </pic:pic>
              </a:graphicData>
            </a:graphic>
            <wp14:sizeRelH relativeFrom="page">
              <wp14:pctWidth>0</wp14:pctWidth>
            </wp14:sizeRelH>
            <wp14:sizeRelV relativeFrom="page">
              <wp14:pctHeight>0</wp14:pctHeight>
            </wp14:sizeRelV>
          </wp:anchor>
        </w:drawing>
      </w:r>
    </w:p>
    <w:sectPr w:rsidR="00AE25F2" w:rsidRPr="006566A4"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2000503040000020004"/>
    <w:charset w:val="CC"/>
    <w:family w:val="modern"/>
    <w:notTrueType/>
    <w:pitch w:val="variable"/>
    <w:sig w:usb0="8000020B" w:usb1="10000048" w:usb2="00000000" w:usb3="00000000" w:csb0="00000004"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2EA0" w14:textId="77777777" w:rsidR="0033527D" w:rsidRDefault="002B0A44" w:rsidP="0033527D">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203589">
      <w:rPr>
        <w:color w:val="FFFFFF"/>
      </w:rPr>
      <w:t>–</w:t>
    </w:r>
    <w:r>
      <w:rPr>
        <w:color w:val="FFFFFF"/>
      </w:rPr>
      <w:t xml:space="preserve"> </w:t>
    </w:r>
    <w:r w:rsidR="0033527D">
      <w:rPr>
        <w:color w:val="FFFFFF"/>
      </w:rPr>
      <w:t>Michael Legrand</w:t>
    </w:r>
  </w:p>
  <w:p w14:paraId="2E10E2E8" w14:textId="27279956" w:rsidR="002B0A44" w:rsidRPr="007C5137" w:rsidRDefault="0033527D" w:rsidP="00AA7EE8">
    <w:pPr>
      <w:pStyle w:val="Fuzeile"/>
      <w:shd w:val="clear" w:color="auto" w:fill="006600"/>
      <w:tabs>
        <w:tab w:val="clear" w:pos="9072"/>
        <w:tab w:val="right" w:pos="9356"/>
      </w:tabs>
      <w:spacing w:after="0" w:line="240" w:lineRule="auto"/>
      <w:ind w:left="-284" w:right="-284" w:firstLine="284"/>
      <w:jc w:val="center"/>
      <w:rPr>
        <w:color w:val="FFFFFF"/>
      </w:rPr>
    </w:pPr>
    <w:r>
      <w:rPr>
        <w:color w:val="FFFFFF"/>
      </w:rPr>
      <w:t xml:space="preserve"> </w:t>
    </w:r>
    <w:r w:rsidR="00AA7EE8">
      <w:rPr>
        <w:color w:val="FFFFFF"/>
        <w:lang w:val="de-DE"/>
      </w:rPr>
      <w:t xml:space="preserve">Bornheimer Straße 37 </w:t>
    </w:r>
    <w:r w:rsidR="00AA7EE8" w:rsidRPr="007C5137">
      <w:rPr>
        <w:color w:val="FFFFFF"/>
      </w:rPr>
      <w:t>531</w:t>
    </w:r>
    <w:r w:rsidR="00AA7EE8">
      <w:rPr>
        <w:color w:val="FFFFFF"/>
      </w:rPr>
      <w:t>11</w:t>
    </w:r>
    <w:r w:rsidR="00AA7EE8" w:rsidRPr="007C5137">
      <w:rPr>
        <w:color w:val="FFFFFF"/>
      </w:rPr>
      <w:t xml:space="preserve"> Bonn</w:t>
    </w:r>
  </w:p>
  <w:p w14:paraId="58DDB3F7" w14:textId="5EDA981D"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31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028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024"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AA7EE8">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6995BFEB" w:rsidR="002B0A44" w:rsidRDefault="007B146B" w:rsidP="00CE00B6">
    <w:pPr>
      <w:pStyle w:val="Kopfzeile"/>
      <w:ind w:right="0"/>
      <w:jc w:val="right"/>
    </w:pPr>
    <w:r>
      <w:rPr>
        <w:noProof/>
      </w:rPr>
      <w:drawing>
        <wp:inline distT="0" distB="0" distL="0" distR="0" wp14:anchorId="30F09B66" wp14:editId="3D285662">
          <wp:extent cx="1394991" cy="684425"/>
          <wp:effectExtent l="0" t="0" r="0" b="1905"/>
          <wp:docPr id="603674456"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74456" name="Grafik 1" descr="Ein Bild, das Grafiken, Schwarz enthält.&#10;&#10;Automatisch generierte Beschreibung"/>
                  <pic:cNvPicPr/>
                </pic:nvPicPr>
                <pic:blipFill>
                  <a:blip r:embed="rId1"/>
                  <a:stretch>
                    <a:fillRect/>
                  </a:stretch>
                </pic:blipFill>
                <pic:spPr>
                  <a:xfrm>
                    <a:off x="0" y="0"/>
                    <a:ext cx="1406595" cy="690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D"/>
    <w:rsid w:val="00001586"/>
    <w:rsid w:val="000020A7"/>
    <w:rsid w:val="0000459B"/>
    <w:rsid w:val="00004F21"/>
    <w:rsid w:val="00006885"/>
    <w:rsid w:val="00006F42"/>
    <w:rsid w:val="0000745F"/>
    <w:rsid w:val="00010508"/>
    <w:rsid w:val="000134B4"/>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5FF4"/>
    <w:rsid w:val="00067E3F"/>
    <w:rsid w:val="00067E50"/>
    <w:rsid w:val="00072177"/>
    <w:rsid w:val="00072BE4"/>
    <w:rsid w:val="00076E44"/>
    <w:rsid w:val="000770CF"/>
    <w:rsid w:val="00077560"/>
    <w:rsid w:val="0008031E"/>
    <w:rsid w:val="000826ED"/>
    <w:rsid w:val="00083327"/>
    <w:rsid w:val="00084FE0"/>
    <w:rsid w:val="0009137F"/>
    <w:rsid w:val="000945AA"/>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B66"/>
    <w:rsid w:val="000C5D56"/>
    <w:rsid w:val="000C616C"/>
    <w:rsid w:val="000C62C0"/>
    <w:rsid w:val="000C7203"/>
    <w:rsid w:val="000C7E70"/>
    <w:rsid w:val="000D1CCE"/>
    <w:rsid w:val="000D2132"/>
    <w:rsid w:val="000D32A3"/>
    <w:rsid w:val="000D34B7"/>
    <w:rsid w:val="000D3ADE"/>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20E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A47FE"/>
    <w:rsid w:val="001B00E0"/>
    <w:rsid w:val="001B1029"/>
    <w:rsid w:val="001B3456"/>
    <w:rsid w:val="001B5E45"/>
    <w:rsid w:val="001B759D"/>
    <w:rsid w:val="001C52BA"/>
    <w:rsid w:val="001C664C"/>
    <w:rsid w:val="001D05C9"/>
    <w:rsid w:val="001D5188"/>
    <w:rsid w:val="001D6483"/>
    <w:rsid w:val="001E2354"/>
    <w:rsid w:val="001E2540"/>
    <w:rsid w:val="001E2723"/>
    <w:rsid w:val="001E3B6F"/>
    <w:rsid w:val="001E6D6C"/>
    <w:rsid w:val="001F086C"/>
    <w:rsid w:val="001F13DC"/>
    <w:rsid w:val="001F253F"/>
    <w:rsid w:val="001F2C07"/>
    <w:rsid w:val="001F3299"/>
    <w:rsid w:val="001F3AD4"/>
    <w:rsid w:val="00200257"/>
    <w:rsid w:val="00201E25"/>
    <w:rsid w:val="00202C83"/>
    <w:rsid w:val="00203589"/>
    <w:rsid w:val="00203D10"/>
    <w:rsid w:val="0020470C"/>
    <w:rsid w:val="00215E44"/>
    <w:rsid w:val="00222D5E"/>
    <w:rsid w:val="00223A5A"/>
    <w:rsid w:val="002240EA"/>
    <w:rsid w:val="002248DD"/>
    <w:rsid w:val="00224CA8"/>
    <w:rsid w:val="00225BE3"/>
    <w:rsid w:val="0022651C"/>
    <w:rsid w:val="0023180C"/>
    <w:rsid w:val="002324C9"/>
    <w:rsid w:val="00234E04"/>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3FBE"/>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2D3E"/>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63A"/>
    <w:rsid w:val="002F2796"/>
    <w:rsid w:val="002F3144"/>
    <w:rsid w:val="002F323F"/>
    <w:rsid w:val="002F3B64"/>
    <w:rsid w:val="002F4513"/>
    <w:rsid w:val="002F55C2"/>
    <w:rsid w:val="002F7DFA"/>
    <w:rsid w:val="00300B73"/>
    <w:rsid w:val="003029C6"/>
    <w:rsid w:val="0030486F"/>
    <w:rsid w:val="003108C4"/>
    <w:rsid w:val="00310F7A"/>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27D"/>
    <w:rsid w:val="00335649"/>
    <w:rsid w:val="003378FF"/>
    <w:rsid w:val="0034052E"/>
    <w:rsid w:val="003430BC"/>
    <w:rsid w:val="00344413"/>
    <w:rsid w:val="00345551"/>
    <w:rsid w:val="0035156C"/>
    <w:rsid w:val="00353FED"/>
    <w:rsid w:val="00356B1A"/>
    <w:rsid w:val="00360A74"/>
    <w:rsid w:val="00360BA7"/>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28EE"/>
    <w:rsid w:val="00384774"/>
    <w:rsid w:val="00385E34"/>
    <w:rsid w:val="003928AC"/>
    <w:rsid w:val="00395025"/>
    <w:rsid w:val="00395966"/>
    <w:rsid w:val="00396C3F"/>
    <w:rsid w:val="00397D5D"/>
    <w:rsid w:val="00397E91"/>
    <w:rsid w:val="003A0B1F"/>
    <w:rsid w:val="003A3EB3"/>
    <w:rsid w:val="003A578C"/>
    <w:rsid w:val="003B4ADD"/>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515F"/>
    <w:rsid w:val="004160F0"/>
    <w:rsid w:val="00416F81"/>
    <w:rsid w:val="0041724C"/>
    <w:rsid w:val="0041762C"/>
    <w:rsid w:val="00417B8A"/>
    <w:rsid w:val="004242E1"/>
    <w:rsid w:val="00424358"/>
    <w:rsid w:val="004243C0"/>
    <w:rsid w:val="00424C9B"/>
    <w:rsid w:val="00424D5D"/>
    <w:rsid w:val="00425692"/>
    <w:rsid w:val="00425721"/>
    <w:rsid w:val="00432D4D"/>
    <w:rsid w:val="004353FE"/>
    <w:rsid w:val="00436ACF"/>
    <w:rsid w:val="00440CE9"/>
    <w:rsid w:val="0044392F"/>
    <w:rsid w:val="00443FBD"/>
    <w:rsid w:val="00444D7F"/>
    <w:rsid w:val="004459D2"/>
    <w:rsid w:val="00446DE1"/>
    <w:rsid w:val="0045327F"/>
    <w:rsid w:val="004566D9"/>
    <w:rsid w:val="00457245"/>
    <w:rsid w:val="0045761B"/>
    <w:rsid w:val="00463CF8"/>
    <w:rsid w:val="004744CC"/>
    <w:rsid w:val="00484012"/>
    <w:rsid w:val="00484447"/>
    <w:rsid w:val="00485B38"/>
    <w:rsid w:val="00485BC7"/>
    <w:rsid w:val="00487F17"/>
    <w:rsid w:val="0049202C"/>
    <w:rsid w:val="00495307"/>
    <w:rsid w:val="004A00B8"/>
    <w:rsid w:val="004A02E5"/>
    <w:rsid w:val="004A03A7"/>
    <w:rsid w:val="004A28A9"/>
    <w:rsid w:val="004A3DD2"/>
    <w:rsid w:val="004A5379"/>
    <w:rsid w:val="004A5820"/>
    <w:rsid w:val="004A6881"/>
    <w:rsid w:val="004A7220"/>
    <w:rsid w:val="004B2DBF"/>
    <w:rsid w:val="004B65BB"/>
    <w:rsid w:val="004B7187"/>
    <w:rsid w:val="004B74BB"/>
    <w:rsid w:val="004C49AC"/>
    <w:rsid w:val="004C4A77"/>
    <w:rsid w:val="004C62BE"/>
    <w:rsid w:val="004C73AD"/>
    <w:rsid w:val="004D359B"/>
    <w:rsid w:val="004D3693"/>
    <w:rsid w:val="004D3FE3"/>
    <w:rsid w:val="004D4E76"/>
    <w:rsid w:val="004D55E9"/>
    <w:rsid w:val="004D5F4E"/>
    <w:rsid w:val="004D6FB2"/>
    <w:rsid w:val="004E4E55"/>
    <w:rsid w:val="004E5DFD"/>
    <w:rsid w:val="004F0B8E"/>
    <w:rsid w:val="004F3AF3"/>
    <w:rsid w:val="004F6B05"/>
    <w:rsid w:val="00502448"/>
    <w:rsid w:val="00502F1A"/>
    <w:rsid w:val="005039EF"/>
    <w:rsid w:val="005039F4"/>
    <w:rsid w:val="00504F47"/>
    <w:rsid w:val="00505E1A"/>
    <w:rsid w:val="00507066"/>
    <w:rsid w:val="00507218"/>
    <w:rsid w:val="005121E8"/>
    <w:rsid w:val="00512BC8"/>
    <w:rsid w:val="00516006"/>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1DD6"/>
    <w:rsid w:val="00542D01"/>
    <w:rsid w:val="0054312B"/>
    <w:rsid w:val="00544769"/>
    <w:rsid w:val="005473E7"/>
    <w:rsid w:val="00550AB1"/>
    <w:rsid w:val="00551C14"/>
    <w:rsid w:val="0055400B"/>
    <w:rsid w:val="00556C53"/>
    <w:rsid w:val="0056052E"/>
    <w:rsid w:val="005647AD"/>
    <w:rsid w:val="00567032"/>
    <w:rsid w:val="00571B88"/>
    <w:rsid w:val="0057210A"/>
    <w:rsid w:val="005726DB"/>
    <w:rsid w:val="00573BA8"/>
    <w:rsid w:val="005742CD"/>
    <w:rsid w:val="0057531B"/>
    <w:rsid w:val="0057652E"/>
    <w:rsid w:val="005805B6"/>
    <w:rsid w:val="005817EB"/>
    <w:rsid w:val="00581DB1"/>
    <w:rsid w:val="00582059"/>
    <w:rsid w:val="00584DC2"/>
    <w:rsid w:val="00592CE5"/>
    <w:rsid w:val="005950E4"/>
    <w:rsid w:val="005968D3"/>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2BEF"/>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66A4"/>
    <w:rsid w:val="00656F2B"/>
    <w:rsid w:val="00657102"/>
    <w:rsid w:val="00657919"/>
    <w:rsid w:val="006601DC"/>
    <w:rsid w:val="0066050F"/>
    <w:rsid w:val="006654BD"/>
    <w:rsid w:val="00665EFE"/>
    <w:rsid w:val="006705C0"/>
    <w:rsid w:val="006706FC"/>
    <w:rsid w:val="00671C0B"/>
    <w:rsid w:val="0067232A"/>
    <w:rsid w:val="00672DBF"/>
    <w:rsid w:val="00673E00"/>
    <w:rsid w:val="00676711"/>
    <w:rsid w:val="0067710E"/>
    <w:rsid w:val="0068046E"/>
    <w:rsid w:val="00681E14"/>
    <w:rsid w:val="00685000"/>
    <w:rsid w:val="00687324"/>
    <w:rsid w:val="00691998"/>
    <w:rsid w:val="0069343E"/>
    <w:rsid w:val="00693F04"/>
    <w:rsid w:val="00694083"/>
    <w:rsid w:val="0069646B"/>
    <w:rsid w:val="00696A45"/>
    <w:rsid w:val="00697B8A"/>
    <w:rsid w:val="006A1F25"/>
    <w:rsid w:val="006A28C6"/>
    <w:rsid w:val="006A5065"/>
    <w:rsid w:val="006A79A7"/>
    <w:rsid w:val="006A7AF9"/>
    <w:rsid w:val="006B1AFE"/>
    <w:rsid w:val="006B2402"/>
    <w:rsid w:val="006B29D5"/>
    <w:rsid w:val="006B436D"/>
    <w:rsid w:val="006B49DE"/>
    <w:rsid w:val="006B7750"/>
    <w:rsid w:val="006C100D"/>
    <w:rsid w:val="006C13F8"/>
    <w:rsid w:val="006C1587"/>
    <w:rsid w:val="006C159A"/>
    <w:rsid w:val="006C3757"/>
    <w:rsid w:val="006C4BC4"/>
    <w:rsid w:val="006C5BE6"/>
    <w:rsid w:val="006C63BE"/>
    <w:rsid w:val="006C64BD"/>
    <w:rsid w:val="006C6DF0"/>
    <w:rsid w:val="006C7033"/>
    <w:rsid w:val="006C78AE"/>
    <w:rsid w:val="006D0B9A"/>
    <w:rsid w:val="006D132C"/>
    <w:rsid w:val="006D1E39"/>
    <w:rsid w:val="006D6D82"/>
    <w:rsid w:val="006E24E8"/>
    <w:rsid w:val="006E4F26"/>
    <w:rsid w:val="006E5975"/>
    <w:rsid w:val="006F0D27"/>
    <w:rsid w:val="006F1EE3"/>
    <w:rsid w:val="006F3A0F"/>
    <w:rsid w:val="006F4452"/>
    <w:rsid w:val="006F4868"/>
    <w:rsid w:val="006F7B20"/>
    <w:rsid w:val="007008B9"/>
    <w:rsid w:val="007009D9"/>
    <w:rsid w:val="00703A29"/>
    <w:rsid w:val="00703C42"/>
    <w:rsid w:val="00703FD8"/>
    <w:rsid w:val="007101EC"/>
    <w:rsid w:val="007129EE"/>
    <w:rsid w:val="007213F1"/>
    <w:rsid w:val="007226D9"/>
    <w:rsid w:val="0072605D"/>
    <w:rsid w:val="0073256B"/>
    <w:rsid w:val="0073486F"/>
    <w:rsid w:val="007349DC"/>
    <w:rsid w:val="0073597A"/>
    <w:rsid w:val="0073646A"/>
    <w:rsid w:val="007418AE"/>
    <w:rsid w:val="007433AC"/>
    <w:rsid w:val="00744637"/>
    <w:rsid w:val="00744867"/>
    <w:rsid w:val="007449DB"/>
    <w:rsid w:val="00744D63"/>
    <w:rsid w:val="007507FC"/>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1A21"/>
    <w:rsid w:val="007A3197"/>
    <w:rsid w:val="007A4405"/>
    <w:rsid w:val="007A52D7"/>
    <w:rsid w:val="007A6690"/>
    <w:rsid w:val="007B146B"/>
    <w:rsid w:val="007B1CA3"/>
    <w:rsid w:val="007B3BBD"/>
    <w:rsid w:val="007B5BDC"/>
    <w:rsid w:val="007C4D65"/>
    <w:rsid w:val="007C6283"/>
    <w:rsid w:val="007C7185"/>
    <w:rsid w:val="007C7966"/>
    <w:rsid w:val="007D3481"/>
    <w:rsid w:val="007D4D60"/>
    <w:rsid w:val="007D5622"/>
    <w:rsid w:val="007E01EB"/>
    <w:rsid w:val="007E0543"/>
    <w:rsid w:val="007E0F56"/>
    <w:rsid w:val="007E2AC8"/>
    <w:rsid w:val="007E40E4"/>
    <w:rsid w:val="007E4728"/>
    <w:rsid w:val="007E4A15"/>
    <w:rsid w:val="007E5058"/>
    <w:rsid w:val="007E53D8"/>
    <w:rsid w:val="007F0627"/>
    <w:rsid w:val="007F0CE7"/>
    <w:rsid w:val="007F5C88"/>
    <w:rsid w:val="008009BE"/>
    <w:rsid w:val="00802B1F"/>
    <w:rsid w:val="0080624F"/>
    <w:rsid w:val="00806360"/>
    <w:rsid w:val="00807E1C"/>
    <w:rsid w:val="00807F1F"/>
    <w:rsid w:val="008106A7"/>
    <w:rsid w:val="00810FC8"/>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0E63"/>
    <w:rsid w:val="00874906"/>
    <w:rsid w:val="00876EA4"/>
    <w:rsid w:val="00881488"/>
    <w:rsid w:val="00882E17"/>
    <w:rsid w:val="008834B8"/>
    <w:rsid w:val="008837C0"/>
    <w:rsid w:val="00884293"/>
    <w:rsid w:val="008850ED"/>
    <w:rsid w:val="00885D33"/>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2EBA"/>
    <w:rsid w:val="008F430B"/>
    <w:rsid w:val="008F472E"/>
    <w:rsid w:val="008F5A70"/>
    <w:rsid w:val="0090471A"/>
    <w:rsid w:val="00904844"/>
    <w:rsid w:val="00906B1C"/>
    <w:rsid w:val="00910CBC"/>
    <w:rsid w:val="00913538"/>
    <w:rsid w:val="00915946"/>
    <w:rsid w:val="00916790"/>
    <w:rsid w:val="0091700C"/>
    <w:rsid w:val="0092484E"/>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2ECF"/>
    <w:rsid w:val="00983616"/>
    <w:rsid w:val="00987308"/>
    <w:rsid w:val="00990254"/>
    <w:rsid w:val="00992299"/>
    <w:rsid w:val="00992699"/>
    <w:rsid w:val="00992B5C"/>
    <w:rsid w:val="00992B81"/>
    <w:rsid w:val="00994881"/>
    <w:rsid w:val="009976EA"/>
    <w:rsid w:val="009A0E56"/>
    <w:rsid w:val="009A3395"/>
    <w:rsid w:val="009A38F7"/>
    <w:rsid w:val="009A4884"/>
    <w:rsid w:val="009A5FC7"/>
    <w:rsid w:val="009B219A"/>
    <w:rsid w:val="009B6946"/>
    <w:rsid w:val="009C0BC1"/>
    <w:rsid w:val="009C2937"/>
    <w:rsid w:val="009C2F1A"/>
    <w:rsid w:val="009C467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45C0"/>
    <w:rsid w:val="00A1528A"/>
    <w:rsid w:val="00A178C6"/>
    <w:rsid w:val="00A20494"/>
    <w:rsid w:val="00A20EBA"/>
    <w:rsid w:val="00A2155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2D4"/>
    <w:rsid w:val="00A91E36"/>
    <w:rsid w:val="00A959F6"/>
    <w:rsid w:val="00A97BFC"/>
    <w:rsid w:val="00AA06B4"/>
    <w:rsid w:val="00AA1FC9"/>
    <w:rsid w:val="00AA3379"/>
    <w:rsid w:val="00AA4895"/>
    <w:rsid w:val="00AA4E22"/>
    <w:rsid w:val="00AA7D48"/>
    <w:rsid w:val="00AA7EE8"/>
    <w:rsid w:val="00AB1C06"/>
    <w:rsid w:val="00AB2B3B"/>
    <w:rsid w:val="00AB5830"/>
    <w:rsid w:val="00AB6CE3"/>
    <w:rsid w:val="00AB7709"/>
    <w:rsid w:val="00AB78A8"/>
    <w:rsid w:val="00AC2321"/>
    <w:rsid w:val="00AC2561"/>
    <w:rsid w:val="00AC4F6F"/>
    <w:rsid w:val="00AD04EE"/>
    <w:rsid w:val="00AD05AA"/>
    <w:rsid w:val="00AD0D61"/>
    <w:rsid w:val="00AD163C"/>
    <w:rsid w:val="00AD1CAC"/>
    <w:rsid w:val="00AD1E52"/>
    <w:rsid w:val="00AD240A"/>
    <w:rsid w:val="00AD4172"/>
    <w:rsid w:val="00AD5CA7"/>
    <w:rsid w:val="00AD77A9"/>
    <w:rsid w:val="00AD7C36"/>
    <w:rsid w:val="00AE25F2"/>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033"/>
    <w:rsid w:val="00B30DB5"/>
    <w:rsid w:val="00B31C97"/>
    <w:rsid w:val="00B34154"/>
    <w:rsid w:val="00B415D1"/>
    <w:rsid w:val="00B42C0B"/>
    <w:rsid w:val="00B42FA3"/>
    <w:rsid w:val="00B4598A"/>
    <w:rsid w:val="00B470A3"/>
    <w:rsid w:val="00B51C3F"/>
    <w:rsid w:val="00B52272"/>
    <w:rsid w:val="00B52B1A"/>
    <w:rsid w:val="00B5307C"/>
    <w:rsid w:val="00B56AB7"/>
    <w:rsid w:val="00B5757A"/>
    <w:rsid w:val="00B57AC3"/>
    <w:rsid w:val="00B57D1B"/>
    <w:rsid w:val="00B629EE"/>
    <w:rsid w:val="00B63062"/>
    <w:rsid w:val="00B638EC"/>
    <w:rsid w:val="00B65D15"/>
    <w:rsid w:val="00B65D7E"/>
    <w:rsid w:val="00B7075F"/>
    <w:rsid w:val="00B71E5F"/>
    <w:rsid w:val="00B72269"/>
    <w:rsid w:val="00B7429A"/>
    <w:rsid w:val="00B74535"/>
    <w:rsid w:val="00B770EE"/>
    <w:rsid w:val="00B77EA5"/>
    <w:rsid w:val="00B82CA6"/>
    <w:rsid w:val="00B8409A"/>
    <w:rsid w:val="00B8442D"/>
    <w:rsid w:val="00B8480F"/>
    <w:rsid w:val="00B85F45"/>
    <w:rsid w:val="00B86D97"/>
    <w:rsid w:val="00B918D6"/>
    <w:rsid w:val="00B91C08"/>
    <w:rsid w:val="00B91FE4"/>
    <w:rsid w:val="00B93798"/>
    <w:rsid w:val="00BA1E95"/>
    <w:rsid w:val="00BA3FD9"/>
    <w:rsid w:val="00BA52B7"/>
    <w:rsid w:val="00BB0E61"/>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268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16906"/>
    <w:rsid w:val="00C21AB9"/>
    <w:rsid w:val="00C2211C"/>
    <w:rsid w:val="00C227FD"/>
    <w:rsid w:val="00C2772E"/>
    <w:rsid w:val="00C37231"/>
    <w:rsid w:val="00C411B9"/>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9D"/>
    <w:rsid w:val="00C777E1"/>
    <w:rsid w:val="00C8053F"/>
    <w:rsid w:val="00C80F22"/>
    <w:rsid w:val="00C8125D"/>
    <w:rsid w:val="00C87149"/>
    <w:rsid w:val="00C90AB4"/>
    <w:rsid w:val="00C91222"/>
    <w:rsid w:val="00C916CC"/>
    <w:rsid w:val="00C94C43"/>
    <w:rsid w:val="00C95304"/>
    <w:rsid w:val="00C97D0A"/>
    <w:rsid w:val="00CA01B1"/>
    <w:rsid w:val="00CA070F"/>
    <w:rsid w:val="00CA071B"/>
    <w:rsid w:val="00CA236B"/>
    <w:rsid w:val="00CA533C"/>
    <w:rsid w:val="00CA691B"/>
    <w:rsid w:val="00CA780C"/>
    <w:rsid w:val="00CB001C"/>
    <w:rsid w:val="00CB1417"/>
    <w:rsid w:val="00CB27D0"/>
    <w:rsid w:val="00CB5A04"/>
    <w:rsid w:val="00CC71EA"/>
    <w:rsid w:val="00CD0CC1"/>
    <w:rsid w:val="00CD1683"/>
    <w:rsid w:val="00CD1A2A"/>
    <w:rsid w:val="00CD301B"/>
    <w:rsid w:val="00CD7E9B"/>
    <w:rsid w:val="00CE00B6"/>
    <w:rsid w:val="00CE5784"/>
    <w:rsid w:val="00CE632F"/>
    <w:rsid w:val="00CE6CF7"/>
    <w:rsid w:val="00CE6E73"/>
    <w:rsid w:val="00CF1571"/>
    <w:rsid w:val="00CF15A9"/>
    <w:rsid w:val="00D006C2"/>
    <w:rsid w:val="00D013FF"/>
    <w:rsid w:val="00D03882"/>
    <w:rsid w:val="00D04AC4"/>
    <w:rsid w:val="00D05F93"/>
    <w:rsid w:val="00D05F94"/>
    <w:rsid w:val="00D06560"/>
    <w:rsid w:val="00D077CF"/>
    <w:rsid w:val="00D10DE2"/>
    <w:rsid w:val="00D116FA"/>
    <w:rsid w:val="00D1293A"/>
    <w:rsid w:val="00D231F4"/>
    <w:rsid w:val="00D23AE0"/>
    <w:rsid w:val="00D24FA6"/>
    <w:rsid w:val="00D259DB"/>
    <w:rsid w:val="00D27818"/>
    <w:rsid w:val="00D3230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3708"/>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C5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1098"/>
    <w:rsid w:val="00E917D4"/>
    <w:rsid w:val="00E96417"/>
    <w:rsid w:val="00EA0B22"/>
    <w:rsid w:val="00EA1369"/>
    <w:rsid w:val="00EA307E"/>
    <w:rsid w:val="00EA3BC9"/>
    <w:rsid w:val="00EA5AB4"/>
    <w:rsid w:val="00EA6BFD"/>
    <w:rsid w:val="00EA777B"/>
    <w:rsid w:val="00EB29AF"/>
    <w:rsid w:val="00EB506A"/>
    <w:rsid w:val="00EC03FD"/>
    <w:rsid w:val="00EC3E2B"/>
    <w:rsid w:val="00EC5E8B"/>
    <w:rsid w:val="00EC5FD0"/>
    <w:rsid w:val="00EC6562"/>
    <w:rsid w:val="00EC74BA"/>
    <w:rsid w:val="00EC76C6"/>
    <w:rsid w:val="00ED0172"/>
    <w:rsid w:val="00ED0406"/>
    <w:rsid w:val="00ED095F"/>
    <w:rsid w:val="00ED305D"/>
    <w:rsid w:val="00ED4E56"/>
    <w:rsid w:val="00ED6C00"/>
    <w:rsid w:val="00ED7835"/>
    <w:rsid w:val="00EE15E4"/>
    <w:rsid w:val="00EE4A32"/>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1B30"/>
    <w:rsid w:val="00F5341D"/>
    <w:rsid w:val="00F53E9E"/>
    <w:rsid w:val="00F5755E"/>
    <w:rsid w:val="00F57D3B"/>
    <w:rsid w:val="00F6006B"/>
    <w:rsid w:val="00F604C1"/>
    <w:rsid w:val="00F622C4"/>
    <w:rsid w:val="00F6490C"/>
    <w:rsid w:val="00F6637B"/>
    <w:rsid w:val="00F6637D"/>
    <w:rsid w:val="00F6784A"/>
    <w:rsid w:val="00F679C7"/>
    <w:rsid w:val="00F71B68"/>
    <w:rsid w:val="00F72B06"/>
    <w:rsid w:val="00F75F8E"/>
    <w:rsid w:val="00F773D1"/>
    <w:rsid w:val="00F822F2"/>
    <w:rsid w:val="00F843BB"/>
    <w:rsid w:val="00F846BD"/>
    <w:rsid w:val="00F849DE"/>
    <w:rsid w:val="00F90E32"/>
    <w:rsid w:val="00F92270"/>
    <w:rsid w:val="00F93069"/>
    <w:rsid w:val="00F939E5"/>
    <w:rsid w:val="00F95B91"/>
    <w:rsid w:val="00F96B3C"/>
    <w:rsid w:val="00F977FC"/>
    <w:rsid w:val="00F97847"/>
    <w:rsid w:val="00FA098C"/>
    <w:rsid w:val="00FA2F51"/>
    <w:rsid w:val="00FA32EF"/>
    <w:rsid w:val="00FA3921"/>
    <w:rsid w:val="00FA6A6A"/>
    <w:rsid w:val="00FB2545"/>
    <w:rsid w:val="00FB7606"/>
    <w:rsid w:val="00FC60A5"/>
    <w:rsid w:val="00FC6338"/>
    <w:rsid w:val="00FD04AB"/>
    <w:rsid w:val="00FD20A4"/>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Ohne">
    <w:name w:val="Ohne"/>
    <w:rsid w:val="000D3ADE"/>
  </w:style>
  <w:style w:type="paragraph" w:customStyle="1" w:styleId="Text">
    <w:name w:val="Text"/>
    <w:rsid w:val="000D3AD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Formatvorlage4">
    <w:name w:val="Formatvorlage4"/>
    <w:basedOn w:val="Formatvorlage2"/>
    <w:link w:val="Formatvorlage4Zchn"/>
    <w:qFormat/>
    <w:rsid w:val="00C411B9"/>
  </w:style>
  <w:style w:type="paragraph" w:customStyle="1" w:styleId="TextA">
    <w:name w:val="Text A"/>
    <w:rsid w:val="00C411B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Formatvorlage4Zchn">
    <w:name w:val="Formatvorlage4 Zchn"/>
    <w:basedOn w:val="Formatvorlage2Zchn"/>
    <w:link w:val="Formatvorlage4"/>
    <w:rsid w:val="00C411B9"/>
    <w:rPr>
      <w:rFonts w:ascii="Arial" w:hAnsi="Arial" w:cs="Arial"/>
      <w:i w:val="0"/>
      <w:iCs w:val="0"/>
      <w:color w:val="000000"/>
      <w:sz w:val="22"/>
      <w:szCs w:val="22"/>
      <w:lang w:val="x-none" w:eastAsia="en-US" w:bidi="en-US"/>
    </w:rPr>
  </w:style>
  <w:style w:type="paragraph" w:customStyle="1" w:styleId="TextB">
    <w:name w:val="Text B"/>
    <w:rsid w:val="00C411B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customStyle="1" w:styleId="Formatvorlage5">
    <w:name w:val="Formatvorlage5"/>
    <w:basedOn w:val="Standard"/>
    <w:link w:val="Formatvorlage5Zchn"/>
    <w:qFormat/>
    <w:rsid w:val="00870E63"/>
    <w:pPr>
      <w:autoSpaceDE w:val="0"/>
      <w:autoSpaceDN w:val="0"/>
      <w:adjustRightInd w:val="0"/>
      <w:ind w:left="0" w:right="21"/>
    </w:pPr>
    <w:rPr>
      <w:color w:val="auto"/>
      <w:sz w:val="22"/>
      <w:szCs w:val="22"/>
      <w:shd w:val="clear" w:color="auto" w:fill="F7F7F7"/>
    </w:rPr>
  </w:style>
  <w:style w:type="character" w:customStyle="1" w:styleId="Formatvorlage5Zchn">
    <w:name w:val="Formatvorlage5 Zchn"/>
    <w:basedOn w:val="Absatz-Standardschriftart"/>
    <w:link w:val="Formatvorlage5"/>
    <w:rsid w:val="00870E63"/>
    <w:rPr>
      <w:rFonts w:ascii="Arial" w:hAnsi="Arial" w:cs="Arial"/>
      <w:sz w:val="22"/>
      <w:szCs w:val="22"/>
      <w:lang w:eastAsia="en-US" w:bidi="en-US"/>
    </w:rPr>
  </w:style>
  <w:style w:type="character" w:styleId="BesuchterLink">
    <w:name w:val="FollowedHyperlink"/>
    <w:basedOn w:val="Absatz-Standardschriftart"/>
    <w:uiPriority w:val="99"/>
    <w:semiHidden/>
    <w:unhideWhenUsed/>
    <w:rsid w:val="00CF1571"/>
    <w:rPr>
      <w:color w:val="954F72" w:themeColor="followedHyperlink"/>
      <w:u w:val="single"/>
    </w:rPr>
  </w:style>
  <w:style w:type="paragraph" w:customStyle="1" w:styleId="Formatvorlage6">
    <w:name w:val="Formatvorlage6"/>
    <w:basedOn w:val="Formatvorlage4"/>
    <w:link w:val="Formatvorlage6Zchn"/>
    <w:qFormat/>
    <w:rsid w:val="00AA7EE8"/>
  </w:style>
  <w:style w:type="character" w:customStyle="1" w:styleId="Formatvorlage6Zchn">
    <w:name w:val="Formatvorlage6 Zchn"/>
    <w:basedOn w:val="Formatvorlage4Zchn"/>
    <w:link w:val="Formatvorlage6"/>
    <w:rsid w:val="00AA7EE8"/>
    <w:rPr>
      <w:rFonts w:ascii="Arial" w:hAnsi="Arial" w:cs="Arial"/>
      <w:i w:val="0"/>
      <w:iCs w:val="0"/>
      <w:color w:val="000000"/>
      <w:sz w:val="22"/>
      <w:szCs w:val="22"/>
      <w:lang w:val="x-none"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ruenes-medienhaus.de/artikel/3254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4304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88</cp:revision>
  <cp:lastPrinted>2024-03-13T08:50:00Z</cp:lastPrinted>
  <dcterms:created xsi:type="dcterms:W3CDTF">2023-02-15T11:27:00Z</dcterms:created>
  <dcterms:modified xsi:type="dcterms:W3CDTF">2025-03-07T12:37:00Z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315670</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