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6BED1" w14:textId="43AD891D" w:rsidR="005C6643" w:rsidRDefault="00BC2B9B" w:rsidP="005C6643">
      <w:pPr>
        <w:pStyle w:val="Anfhrungszeichen"/>
        <w:tabs>
          <w:tab w:val="clear" w:pos="7740"/>
          <w:tab w:val="left" w:pos="8222"/>
        </w:tabs>
        <w:spacing w:after="240"/>
        <w:ind w:left="1701" w:right="851"/>
        <w:rPr>
          <w:rFonts w:ascii="Arial" w:hAnsi="Arial" w:cs="Arial"/>
          <w:b/>
          <w:bCs/>
          <w:i w:val="0"/>
          <w:color w:val="000000"/>
          <w:sz w:val="28"/>
          <w:szCs w:val="28"/>
          <w:lang w:val="de-DE"/>
        </w:rPr>
      </w:pPr>
      <w:bookmarkStart w:id="0" w:name="_Hlk497815209"/>
      <w:r w:rsidRPr="00BC2B9B">
        <w:rPr>
          <w:rFonts w:ascii="Arial" w:hAnsi="Arial" w:cs="Arial"/>
          <w:b/>
          <w:bCs/>
          <w:i w:val="0"/>
          <w:color w:val="000000"/>
          <w:sz w:val="28"/>
          <w:szCs w:val="28"/>
          <w:lang w:val="de-DE"/>
        </w:rPr>
        <w:t>Ran an den Spaten: Für Stauden und Gehölze ist im Herbst Pflanzzeit</w:t>
      </w:r>
    </w:p>
    <w:p w14:paraId="79C9AB09" w14:textId="747B9C8E" w:rsidR="005C6643" w:rsidRPr="005C6643" w:rsidRDefault="00BC2B9B" w:rsidP="005C6643">
      <w:pPr>
        <w:pStyle w:val="Formatvorlage2"/>
        <w:rPr>
          <w:b/>
          <w:bCs/>
          <w:sz w:val="28"/>
          <w:szCs w:val="28"/>
        </w:rPr>
      </w:pPr>
      <w:r>
        <w:rPr>
          <w:noProof/>
        </w:rPr>
        <w:drawing>
          <wp:anchor distT="0" distB="0" distL="114300" distR="114300" simplePos="0" relativeHeight="251663360" behindDoc="0" locked="0" layoutInCell="1" allowOverlap="1" wp14:anchorId="582AB574" wp14:editId="2A080C46">
            <wp:simplePos x="0" y="0"/>
            <wp:positionH relativeFrom="margin">
              <wp:posOffset>1334135</wp:posOffset>
            </wp:positionH>
            <wp:positionV relativeFrom="paragraph">
              <wp:posOffset>1377398</wp:posOffset>
            </wp:positionV>
            <wp:extent cx="3099767" cy="4651513"/>
            <wp:effectExtent l="0" t="0" r="5715" b="0"/>
            <wp:wrapNone/>
            <wp:docPr id="5000545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05457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9767" cy="4651513"/>
                    </a:xfrm>
                    <a:prstGeom prst="rect">
                      <a:avLst/>
                    </a:prstGeom>
                  </pic:spPr>
                </pic:pic>
              </a:graphicData>
            </a:graphic>
            <wp14:sizeRelH relativeFrom="page">
              <wp14:pctWidth>0</wp14:pctWidth>
            </wp14:sizeRelH>
            <wp14:sizeRelV relativeFrom="page">
              <wp14:pctHeight>0</wp14:pctHeight>
            </wp14:sizeRelV>
          </wp:anchor>
        </w:drawing>
      </w:r>
      <w:r w:rsidR="007C6283" w:rsidRPr="007C6283">
        <w:t xml:space="preserve">(GMH/BVE) </w:t>
      </w:r>
      <w:r w:rsidRPr="00BC2B9B">
        <w:t>Der Herbst eignet sich gut, um mehrjährige Pflanzen in die Erde zu bringen. Kommen Gehölze und Stauden jetzt in die Erde, können sie für einen kräftigen Austrieb im Frühjahr bereits Wurzeln anlegen. Der gärtnerische Fachhandel hält zum Saisonende dafür eine große Auswahl, spezielle Angebote und eine fachkundige Beratung bereit. Wer seinen Garten verschönern will, sollte also jetzt zum Spaten greifen.</w:t>
      </w:r>
    </w:p>
    <w:p w14:paraId="09968CD0" w14:textId="6E55CC03" w:rsidR="008B6CE9" w:rsidRDefault="008B6CE9" w:rsidP="008B6CE9">
      <w:pPr>
        <w:pStyle w:val="Formatvorlage2"/>
      </w:pPr>
    </w:p>
    <w:p w14:paraId="69857928" w14:textId="204886B5" w:rsidR="001254A3" w:rsidRDefault="001254A3"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p>
    <w:p w14:paraId="0A713BD9" w14:textId="031C6A0C" w:rsidR="006438B0" w:rsidRDefault="006438B0" w:rsidP="007C6283"/>
    <w:p w14:paraId="023528E6" w14:textId="19649C82" w:rsidR="006438B0" w:rsidRDefault="00301D2D" w:rsidP="007C6283">
      <w:r>
        <w:rPr>
          <w:i/>
          <w:noProof/>
          <w:lang w:eastAsia="de-DE"/>
        </w:rPr>
        <mc:AlternateContent>
          <mc:Choice Requires="wps">
            <w:drawing>
              <wp:anchor distT="0" distB="0" distL="114300" distR="114300" simplePos="0" relativeHeight="251652608" behindDoc="0" locked="0" layoutInCell="1" allowOverlap="1" wp14:anchorId="0D39FF87" wp14:editId="2AE12BA9">
                <wp:simplePos x="0" y="0"/>
                <wp:positionH relativeFrom="column">
                  <wp:posOffset>4569350</wp:posOffset>
                </wp:positionH>
                <wp:positionV relativeFrom="paragraph">
                  <wp:posOffset>268135</wp:posOffset>
                </wp:positionV>
                <wp:extent cx="460375" cy="3004820"/>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77777777" w:rsidR="002B0A44" w:rsidRPr="008F472E" w:rsidRDefault="002B0A44" w:rsidP="00526208">
                            <w:pPr>
                              <w:ind w:left="0"/>
                            </w:pPr>
                            <w:r w:rsidRPr="001A3EDF">
                              <w:rPr>
                                <w:color w:val="000000"/>
                              </w:rPr>
                              <w:t>Bildnachweis: GMH</w:t>
                            </w:r>
                            <w:r>
                              <w:rPr>
                                <w:color w:val="000000"/>
                              </w:rPr>
                              <w:t>/</w:t>
                            </w:r>
                            <w:r w:rsidR="009303D0">
                              <w:rPr>
                                <w:color w:val="000000"/>
                              </w:rPr>
                              <w:t>BV</w:t>
                            </w:r>
                            <w:r w:rsidR="00826DFD">
                              <w:rPr>
                                <w:color w:val="000000"/>
                              </w:rPr>
                              <w:t>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359.8pt;margin-top:21.1pt;width:36.25pt;height:236.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" stroked="f">
                <v:textbox style="layout-flow:vertical;mso-layout-flow-alt:bottom-to-top">
                  <w:txbxContent>
                    <w:p w14:paraId="6B046CC4" w14:textId="77777777" w:rsidR="002B0A44" w:rsidRPr="008F472E" w:rsidRDefault="002B0A44" w:rsidP="00526208">
                      <w:pPr>
                        <w:ind w:left="0"/>
                      </w:pPr>
                      <w:r w:rsidRPr="001A3EDF">
                        <w:rPr>
                          <w:color w:val="000000"/>
                        </w:rPr>
                        <w:t>Bildnachweis: GMH</w:t>
                      </w:r>
                      <w:r>
                        <w:rPr>
                          <w:color w:val="000000"/>
                        </w:rPr>
                        <w:t>/</w:t>
                      </w:r>
                      <w:r w:rsidR="009303D0">
                        <w:rPr>
                          <w:color w:val="000000"/>
                        </w:rPr>
                        <w:t>BV</w:t>
                      </w:r>
                      <w:r w:rsidR="00826DFD">
                        <w:rPr>
                          <w:color w:val="000000"/>
                        </w:rPr>
                        <w:t>E</w:t>
                      </w:r>
                    </w:p>
                  </w:txbxContent>
                </v:textbox>
              </v:shape>
            </w:pict>
          </mc:Fallback>
        </mc:AlternateContent>
      </w:r>
    </w:p>
    <w:p w14:paraId="4F7D9892" w14:textId="77777777" w:rsidR="006438B0" w:rsidRDefault="006438B0" w:rsidP="007C6283"/>
    <w:p w14:paraId="281180DD" w14:textId="77777777" w:rsidR="006438B0" w:rsidRDefault="006438B0" w:rsidP="007C6283"/>
    <w:p w14:paraId="29FE2CE9" w14:textId="77777777" w:rsidR="006438B0" w:rsidRDefault="006438B0" w:rsidP="007C6283"/>
    <w:p w14:paraId="00E6DD0A" w14:textId="77777777" w:rsidR="006438B0" w:rsidRDefault="006438B0" w:rsidP="007C6283"/>
    <w:p w14:paraId="14D348DD" w14:textId="77777777" w:rsidR="006438B0" w:rsidRDefault="006438B0" w:rsidP="007C6283"/>
    <w:p w14:paraId="58ADAF3E" w14:textId="77777777" w:rsidR="006438B0" w:rsidRDefault="006438B0" w:rsidP="007C6283"/>
    <w:p w14:paraId="2B019F0A" w14:textId="77777777" w:rsidR="006438B0" w:rsidRDefault="006438B0" w:rsidP="007C6283"/>
    <w:p w14:paraId="244BCCA3" w14:textId="77777777" w:rsidR="006438B0" w:rsidRDefault="006438B0" w:rsidP="007C6283"/>
    <w:p w14:paraId="25AB0B25" w14:textId="677E6B82" w:rsidR="006438B0" w:rsidRDefault="006438B0" w:rsidP="007C6283"/>
    <w:p w14:paraId="3CC550A6" w14:textId="67040A08" w:rsidR="007C6283" w:rsidRPr="007C6283" w:rsidRDefault="007C6283" w:rsidP="007C6283"/>
    <w:p w14:paraId="2F754BCE" w14:textId="5CBD77C8" w:rsidR="00B8442D" w:rsidRDefault="00B8442D" w:rsidP="00175C3D">
      <w:pPr>
        <w:tabs>
          <w:tab w:val="clear" w:pos="7740"/>
        </w:tabs>
        <w:ind w:left="0" w:right="992"/>
        <w:rPr>
          <w:color w:val="000000"/>
          <w:sz w:val="22"/>
          <w:szCs w:val="22"/>
        </w:rPr>
      </w:pPr>
    </w:p>
    <w:bookmarkEnd w:id="0"/>
    <w:p w14:paraId="785AA1D7" w14:textId="2F7E8B35" w:rsidR="006438B0" w:rsidRDefault="006438B0" w:rsidP="005C6643">
      <w:pPr>
        <w:pStyle w:val="Formatvorlage3"/>
      </w:pPr>
    </w:p>
    <w:p w14:paraId="368DF873" w14:textId="2101B03F" w:rsidR="006438B0" w:rsidRDefault="00BC2B9B" w:rsidP="005C6643">
      <w:pPr>
        <w:pStyle w:val="Formatvorlage3"/>
      </w:pPr>
      <w:r>
        <w:rPr>
          <w:i/>
          <w:noProof/>
          <w:lang w:eastAsia="de-DE" w:bidi="ar-SA"/>
        </w:rPr>
        <mc:AlternateContent>
          <mc:Choice Requires="wps">
            <w:drawing>
              <wp:anchor distT="0" distB="0" distL="114300" distR="114300" simplePos="0" relativeHeight="251654656" behindDoc="0" locked="0" layoutInCell="1" allowOverlap="1" wp14:anchorId="050C8AC7" wp14:editId="3830D0C4">
                <wp:simplePos x="0" y="0"/>
                <wp:positionH relativeFrom="margin">
                  <wp:posOffset>236855</wp:posOffset>
                </wp:positionH>
                <wp:positionV relativeFrom="paragraph">
                  <wp:posOffset>22750</wp:posOffset>
                </wp:positionV>
                <wp:extent cx="5412740" cy="679450"/>
                <wp:effectExtent l="0" t="0" r="16510" b="2540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679450"/>
                        </a:xfrm>
                        <a:prstGeom prst="rect">
                          <a:avLst/>
                        </a:prstGeom>
                        <a:solidFill>
                          <a:srgbClr val="FFFFFF"/>
                        </a:solidFill>
                        <a:ln w="9525">
                          <a:solidFill>
                            <a:srgbClr val="000000"/>
                          </a:solidFill>
                          <a:miter lim="800000"/>
                          <a:headEnd/>
                          <a:tailEnd/>
                        </a:ln>
                      </wps:spPr>
                      <wps:txbx>
                        <w:txbxContent>
                          <w:p w14:paraId="77F8EE89" w14:textId="1E1972CF" w:rsidR="00175C3D" w:rsidRPr="00175C3D" w:rsidRDefault="002B0A44" w:rsidP="00175C3D">
                            <w:pPr>
                              <w:pStyle w:val="Formatvorlage4"/>
                              <w:rPr>
                                <w:lang w:eastAsia="de-DE" w:bidi="ar-SA"/>
                              </w:rPr>
                            </w:pPr>
                            <w:r w:rsidRPr="00F773D1">
                              <w:rPr>
                                <w:b/>
                              </w:rPr>
                              <w:t>Bildunterschrift</w:t>
                            </w:r>
                            <w:r>
                              <w:rPr>
                                <w:b/>
                              </w:rPr>
                              <w:t>:</w:t>
                            </w:r>
                            <w:r w:rsidR="00EC27FA" w:rsidRPr="00D912AF">
                              <w:t xml:space="preserve"> </w:t>
                            </w:r>
                            <w:r w:rsidR="00BC2B9B" w:rsidRPr="00BC2B9B">
                              <w:t>Bäume, Sträucher und Gehölze sollten im Herbst gepflanzt werden. Dann haben die Pflanzen Zeit, sich an den neuen Standort zu gewöhnen und ihr Wurzelsystem auszubilden, bevor sie im Frühjahr frisch austreiben.</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18.65pt;margin-top:1.8pt;width:426.2pt;height:5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">
                <v:textbox>
                  <w:txbxContent>
                    <w:p w14:paraId="77F8EE89" w14:textId="1E1972CF" w:rsidR="00175C3D" w:rsidRPr="00175C3D" w:rsidRDefault="002B0A44" w:rsidP="00175C3D">
                      <w:pPr>
                        <w:pStyle w:val="Formatvorlage4"/>
                        <w:rPr>
                          <w:lang w:eastAsia="de-DE" w:bidi="ar-SA"/>
                        </w:rPr>
                      </w:pPr>
                      <w:r w:rsidRPr="00F773D1">
                        <w:rPr>
                          <w:b/>
                        </w:rPr>
                        <w:t>Bildunterschrift</w:t>
                      </w:r>
                      <w:r>
                        <w:rPr>
                          <w:b/>
                        </w:rPr>
                        <w:t>:</w:t>
                      </w:r>
                      <w:r w:rsidR="00EC27FA" w:rsidRPr="00D912AF">
                        <w:t xml:space="preserve"> </w:t>
                      </w:r>
                      <w:r w:rsidR="00BC2B9B" w:rsidRPr="00BC2B9B">
                        <w:t>Bäume, Sträucher und Gehölze sollten im Herbst gepflanzt werden. Dann haben die Pflanzen Zeit, sich an den neuen Standort zu gewöhnen und ihr Wurzelsystem auszubilden, bevor sie im Frühjahr frisch austreiben.</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v:textbox>
                <w10:wrap anchorx="margin"/>
              </v:shape>
            </w:pict>
          </mc:Fallback>
        </mc:AlternateContent>
      </w:r>
    </w:p>
    <w:p w14:paraId="7A8ADE43" w14:textId="7635BDAD" w:rsidR="00C37E11" w:rsidRDefault="00C37E11" w:rsidP="00C44D9F">
      <w:pPr>
        <w:pStyle w:val="Formatvorlage2"/>
        <w:spacing w:after="120"/>
        <w:rPr>
          <w:b/>
          <w:bCs/>
        </w:rPr>
      </w:pPr>
    </w:p>
    <w:p w14:paraId="3C04A097" w14:textId="50EB87A5" w:rsidR="00C37E11" w:rsidRDefault="00C37E11" w:rsidP="00C44D9F">
      <w:pPr>
        <w:pStyle w:val="Formatvorlage2"/>
        <w:spacing w:after="120"/>
        <w:rPr>
          <w:b/>
          <w:bCs/>
        </w:rPr>
      </w:pPr>
    </w:p>
    <w:p w14:paraId="717CED02" w14:textId="46C1FF2D" w:rsidR="00BC2B9B" w:rsidRDefault="00BC2B9B" w:rsidP="00C44D9F">
      <w:pPr>
        <w:pStyle w:val="Formatvorlage2"/>
        <w:spacing w:after="120"/>
        <w:rPr>
          <w:b/>
          <w:bCs/>
        </w:rPr>
      </w:pPr>
      <w:r>
        <w:rPr>
          <w:i/>
          <w:noProof/>
          <w:lang w:eastAsia="de-DE" w:bidi="ar-SA"/>
        </w:rPr>
        <mc:AlternateContent>
          <mc:Choice Requires="wps">
            <w:drawing>
              <wp:anchor distT="0" distB="0" distL="114300" distR="114300" simplePos="0" relativeHeight="251656704" behindDoc="0" locked="0" layoutInCell="1" allowOverlap="1" wp14:anchorId="4D34B8A1" wp14:editId="6B92090C">
                <wp:simplePos x="0" y="0"/>
                <wp:positionH relativeFrom="margin">
                  <wp:posOffset>233680</wp:posOffset>
                </wp:positionH>
                <wp:positionV relativeFrom="paragraph">
                  <wp:posOffset>9801</wp:posOffset>
                </wp:positionV>
                <wp:extent cx="5405730" cy="408940"/>
                <wp:effectExtent l="0" t="0" r="24130" b="1016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30" cy="408940"/>
                        </a:xfrm>
                        <a:prstGeom prst="rect">
                          <a:avLst/>
                        </a:prstGeom>
                        <a:solidFill>
                          <a:srgbClr val="FFFFFF"/>
                        </a:solidFill>
                        <a:ln w="9525">
                          <a:solidFill>
                            <a:srgbClr val="FF0000"/>
                          </a:solidFill>
                          <a:miter lim="800000"/>
                          <a:headEnd/>
                          <a:tailEnd/>
                        </a:ln>
                      </wps:spPr>
                      <wps:txb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08919DB2" w14:textId="2347D76A" w:rsidR="0093159F" w:rsidRPr="00301D2D" w:rsidRDefault="00301D2D" w:rsidP="005E6B96">
                            <w:pPr>
                              <w:pStyle w:val="NurText"/>
                              <w:jc w:val="center"/>
                              <w:rPr>
                                <w:rFonts w:ascii="Arial" w:hAnsi="Arial" w:cs="Arial"/>
                                <w:sz w:val="22"/>
                                <w:szCs w:val="22"/>
                                <w:lang w:val="de-DE"/>
                              </w:rPr>
                            </w:pPr>
                            <w:hyperlink r:id="rId9" w:history="1">
                              <w:r w:rsidRPr="00301D2D">
                                <w:rPr>
                                  <w:rStyle w:val="Hyperlink"/>
                                  <w:rFonts w:ascii="Arial" w:hAnsi="Arial" w:cs="Arial"/>
                                  <w:sz w:val="22"/>
                                  <w:szCs w:val="22"/>
                                  <w:lang w:val="de-DE"/>
                                </w:rPr>
                                <w:t>https://www.gruenes-medienhaus.de/download/2024/08/GMH-2024-32-01.jpg</w:t>
                              </w:r>
                            </w:hyperlink>
                          </w:p>
                          <w:p w14:paraId="44AA6D20" w14:textId="77777777" w:rsidR="003E5A35" w:rsidRPr="00301D2D" w:rsidRDefault="003E5A35" w:rsidP="005E6B96">
                            <w:pPr>
                              <w:pStyle w:val="NurText"/>
                              <w:jc w:val="center"/>
                              <w:rPr>
                                <w:rFonts w:ascii="Arial" w:hAnsi="Arial" w:cs="Arial"/>
                                <w:sz w:val="22"/>
                                <w:szCs w:val="22"/>
                                <w:lang w:val="de-DE"/>
                              </w:rPr>
                            </w:pPr>
                          </w:p>
                          <w:p w14:paraId="5A1F2143" w14:textId="77777777" w:rsidR="00765FEC" w:rsidRDefault="00765FEC"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18.4pt;margin-top:.75pt;width:425.65pt;height:32.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" strokecolor="red">
                <v:textbo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08919DB2" w14:textId="2347D76A" w:rsidR="0093159F" w:rsidRPr="00301D2D" w:rsidRDefault="00301D2D" w:rsidP="005E6B96">
                      <w:pPr>
                        <w:pStyle w:val="NurText"/>
                        <w:jc w:val="center"/>
                        <w:rPr>
                          <w:rFonts w:ascii="Arial" w:hAnsi="Arial" w:cs="Arial"/>
                          <w:sz w:val="22"/>
                          <w:szCs w:val="22"/>
                          <w:lang w:val="de-DE"/>
                        </w:rPr>
                      </w:pPr>
                      <w:hyperlink r:id="rId10" w:history="1">
                        <w:r w:rsidRPr="00301D2D">
                          <w:rPr>
                            <w:rStyle w:val="Hyperlink"/>
                            <w:rFonts w:ascii="Arial" w:hAnsi="Arial" w:cs="Arial"/>
                            <w:sz w:val="22"/>
                            <w:szCs w:val="22"/>
                            <w:lang w:val="de-DE"/>
                          </w:rPr>
                          <w:t>https://www.gruenes-medienhaus.de/download/2024/08/GMH-2024-32-01.jpg</w:t>
                        </w:r>
                      </w:hyperlink>
                    </w:p>
                    <w:p w14:paraId="44AA6D20" w14:textId="77777777" w:rsidR="003E5A35" w:rsidRPr="00301D2D" w:rsidRDefault="003E5A35" w:rsidP="005E6B96">
                      <w:pPr>
                        <w:pStyle w:val="NurText"/>
                        <w:jc w:val="center"/>
                        <w:rPr>
                          <w:rFonts w:ascii="Arial" w:hAnsi="Arial" w:cs="Arial"/>
                          <w:sz w:val="22"/>
                          <w:szCs w:val="22"/>
                          <w:lang w:val="de-DE"/>
                        </w:rPr>
                      </w:pPr>
                    </w:p>
                    <w:p w14:paraId="5A1F2143" w14:textId="77777777" w:rsidR="00765FEC" w:rsidRDefault="00765FEC"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53FBA892" w14:textId="6D9F767A" w:rsidR="00626664" w:rsidRDefault="00626664" w:rsidP="00AC52B3">
      <w:pPr>
        <w:pStyle w:val="Formatvorlage2"/>
      </w:pPr>
      <w:r w:rsidRPr="00626664">
        <w:lastRenderedPageBreak/>
        <w:t xml:space="preserve">Während früher hauptsächlich im Frühjahr gepflanzt wurde, steigt die Nachfrage nach Stauden, Sträuchern und Bäumen zum Saisonende stetig an. In </w:t>
      </w:r>
      <w:r w:rsidR="00BC20BD">
        <w:t>Einzelhandels</w:t>
      </w:r>
      <w:r w:rsidRPr="00626664">
        <w:t>gärtnereien und Gartenbaumschulen herrscht zum Saisonende deshalb immer mehr Betrieb. Die Herbstpflanzung hat einige Vorteile. Hier sind sechs gute Gründe:</w:t>
      </w:r>
    </w:p>
    <w:p w14:paraId="7CF820B7" w14:textId="77777777" w:rsidR="00626664" w:rsidRPr="00626664" w:rsidRDefault="00626664" w:rsidP="00626664">
      <w:pPr>
        <w:numPr>
          <w:ilvl w:val="0"/>
          <w:numId w:val="18"/>
        </w:numPr>
        <w:tabs>
          <w:tab w:val="clear" w:pos="7740"/>
        </w:tabs>
        <w:spacing w:after="120" w:line="259" w:lineRule="auto"/>
        <w:ind w:left="1701" w:right="0" w:firstLine="0"/>
        <w:rPr>
          <w:rFonts w:eastAsia="Calibri"/>
          <w:color w:val="auto"/>
          <w:sz w:val="22"/>
          <w:szCs w:val="22"/>
          <w:lang w:bidi="ar-SA"/>
        </w:rPr>
      </w:pPr>
      <w:r w:rsidRPr="00626664">
        <w:rPr>
          <w:rFonts w:eastAsia="Calibri"/>
          <w:color w:val="auto"/>
          <w:sz w:val="22"/>
          <w:szCs w:val="22"/>
          <w:lang w:bidi="ar-SA"/>
        </w:rPr>
        <w:t>Weniger Stress für die Pflanzen</w:t>
      </w:r>
    </w:p>
    <w:p w14:paraId="560C12AD" w14:textId="77777777" w:rsidR="00626664" w:rsidRPr="00626664" w:rsidRDefault="00626664" w:rsidP="00023FA0">
      <w:pPr>
        <w:tabs>
          <w:tab w:val="clear" w:pos="7740"/>
        </w:tabs>
        <w:spacing w:after="240" w:line="259" w:lineRule="auto"/>
        <w:ind w:left="1701" w:right="992"/>
        <w:rPr>
          <w:rFonts w:eastAsia="Calibri"/>
          <w:color w:val="auto"/>
          <w:sz w:val="22"/>
          <w:szCs w:val="22"/>
          <w:lang w:bidi="ar-SA"/>
        </w:rPr>
      </w:pPr>
      <w:r w:rsidRPr="00626664">
        <w:rPr>
          <w:rFonts w:eastAsia="Calibri"/>
          <w:color w:val="auto"/>
          <w:sz w:val="22"/>
          <w:szCs w:val="22"/>
          <w:lang w:bidi="ar-SA"/>
        </w:rPr>
        <w:t>Durch niedrige Herbsttemperaturen wird Hitzestress für die Pflanzen vermieden. Sie haben Zeit, sich an den neuen Standort zu gewöhnen und ihr Wurzelsystem auszubilden, bevor sie im Frühjahr mit frischem Wachstum beginnen.</w:t>
      </w:r>
    </w:p>
    <w:p w14:paraId="28355CFA" w14:textId="77777777" w:rsidR="00626664" w:rsidRPr="00626664" w:rsidRDefault="00626664" w:rsidP="00626664">
      <w:pPr>
        <w:numPr>
          <w:ilvl w:val="0"/>
          <w:numId w:val="18"/>
        </w:numPr>
        <w:tabs>
          <w:tab w:val="clear" w:pos="7740"/>
        </w:tabs>
        <w:spacing w:after="120" w:line="259" w:lineRule="auto"/>
        <w:ind w:left="1701" w:right="0" w:firstLine="0"/>
        <w:rPr>
          <w:rFonts w:eastAsia="Calibri"/>
          <w:color w:val="auto"/>
          <w:sz w:val="22"/>
          <w:szCs w:val="22"/>
          <w:lang w:bidi="ar-SA"/>
        </w:rPr>
      </w:pPr>
      <w:r w:rsidRPr="00626664">
        <w:rPr>
          <w:rFonts w:eastAsia="Calibri"/>
          <w:color w:val="auto"/>
          <w:sz w:val="22"/>
          <w:szCs w:val="22"/>
          <w:lang w:bidi="ar-SA"/>
        </w:rPr>
        <w:t>Gute Wurzelentwicklung</w:t>
      </w:r>
    </w:p>
    <w:p w14:paraId="223CAC67" w14:textId="65838545" w:rsidR="00626664" w:rsidRPr="00626664" w:rsidRDefault="00626664" w:rsidP="00023FA0">
      <w:pPr>
        <w:tabs>
          <w:tab w:val="clear" w:pos="7740"/>
        </w:tabs>
        <w:spacing w:after="240" w:line="259" w:lineRule="auto"/>
        <w:ind w:left="1701" w:right="992"/>
        <w:rPr>
          <w:rFonts w:eastAsia="Calibri"/>
          <w:color w:val="auto"/>
          <w:sz w:val="22"/>
          <w:szCs w:val="22"/>
          <w:lang w:bidi="ar-SA"/>
        </w:rPr>
      </w:pPr>
      <w:r w:rsidRPr="00626664">
        <w:rPr>
          <w:rFonts w:eastAsia="Calibri"/>
          <w:color w:val="auto"/>
          <w:sz w:val="22"/>
          <w:szCs w:val="22"/>
          <w:lang w:bidi="ar-SA"/>
        </w:rPr>
        <w:t>Der noch vom Sommer warme Boden bietet für die Wurzeln ein gutes Umfeld zum Anwachsen. Gleichzeitig herrscht weniger Konkurrenz durch Schädlinge und auch Wildkräuter, wodurch mehr Nährstoffe und Wasser zur Verfügung stehen.</w:t>
      </w:r>
      <w:r w:rsidR="000130DF">
        <w:rPr>
          <w:rFonts w:eastAsia="Calibri"/>
          <w:color w:val="auto"/>
          <w:sz w:val="22"/>
          <w:szCs w:val="22"/>
          <w:lang w:bidi="ar-SA"/>
        </w:rPr>
        <w:t xml:space="preserve"> Eine gute Wurzelentwicklung wirkt sich </w:t>
      </w:r>
      <w:r w:rsidR="000130DF" w:rsidRPr="000130DF">
        <w:rPr>
          <w:rFonts w:eastAsia="Calibri"/>
          <w:color w:val="auto"/>
          <w:sz w:val="22"/>
          <w:szCs w:val="22"/>
          <w:lang w:bidi="ar-SA"/>
        </w:rPr>
        <w:t>im nächsten</w:t>
      </w:r>
      <w:r w:rsidR="000130DF">
        <w:rPr>
          <w:rFonts w:eastAsia="Calibri"/>
          <w:color w:val="auto"/>
          <w:sz w:val="22"/>
          <w:szCs w:val="22"/>
          <w:lang w:bidi="ar-SA"/>
        </w:rPr>
        <w:t xml:space="preserve">, womöglich </w:t>
      </w:r>
      <w:r w:rsidR="000130DF" w:rsidRPr="000130DF">
        <w:rPr>
          <w:rFonts w:eastAsia="Calibri"/>
          <w:color w:val="auto"/>
          <w:sz w:val="22"/>
          <w:szCs w:val="22"/>
          <w:lang w:bidi="ar-SA"/>
        </w:rPr>
        <w:t>heißen</w:t>
      </w:r>
      <w:r w:rsidR="000130DF">
        <w:rPr>
          <w:rFonts w:eastAsia="Calibri"/>
          <w:color w:val="auto"/>
          <w:sz w:val="22"/>
          <w:szCs w:val="22"/>
          <w:lang w:bidi="ar-SA"/>
        </w:rPr>
        <w:t xml:space="preserve"> und trockenen,</w:t>
      </w:r>
      <w:r w:rsidR="000130DF" w:rsidRPr="000130DF">
        <w:rPr>
          <w:rFonts w:eastAsia="Calibri"/>
          <w:color w:val="auto"/>
          <w:sz w:val="22"/>
          <w:szCs w:val="22"/>
          <w:lang w:bidi="ar-SA"/>
        </w:rPr>
        <w:t xml:space="preserve"> Sommer </w:t>
      </w:r>
      <w:r w:rsidR="000130DF">
        <w:rPr>
          <w:rFonts w:eastAsia="Calibri"/>
          <w:color w:val="auto"/>
          <w:sz w:val="22"/>
          <w:szCs w:val="22"/>
          <w:lang w:bidi="ar-SA"/>
        </w:rPr>
        <w:t xml:space="preserve">positiv auf </w:t>
      </w:r>
      <w:r w:rsidR="000130DF" w:rsidRPr="000130DF">
        <w:rPr>
          <w:rFonts w:eastAsia="Calibri"/>
          <w:color w:val="auto"/>
          <w:sz w:val="22"/>
          <w:szCs w:val="22"/>
          <w:lang w:bidi="ar-SA"/>
        </w:rPr>
        <w:t>die Vitalität der Pflanze</w:t>
      </w:r>
      <w:r w:rsidR="000130DF">
        <w:rPr>
          <w:rFonts w:eastAsia="Calibri"/>
          <w:color w:val="auto"/>
          <w:sz w:val="22"/>
          <w:szCs w:val="22"/>
          <w:lang w:bidi="ar-SA"/>
        </w:rPr>
        <w:t xml:space="preserve"> aus</w:t>
      </w:r>
      <w:r w:rsidR="000130DF" w:rsidRPr="000130DF">
        <w:rPr>
          <w:rFonts w:eastAsia="Calibri"/>
          <w:color w:val="auto"/>
          <w:sz w:val="22"/>
          <w:szCs w:val="22"/>
          <w:lang w:bidi="ar-SA"/>
        </w:rPr>
        <w:t>.</w:t>
      </w:r>
    </w:p>
    <w:p w14:paraId="0CAEAD22" w14:textId="77777777" w:rsidR="00626664" w:rsidRPr="00626664" w:rsidRDefault="00626664" w:rsidP="00626664">
      <w:pPr>
        <w:numPr>
          <w:ilvl w:val="0"/>
          <w:numId w:val="18"/>
        </w:numPr>
        <w:tabs>
          <w:tab w:val="clear" w:pos="7740"/>
        </w:tabs>
        <w:spacing w:after="120" w:line="259" w:lineRule="auto"/>
        <w:ind w:left="1701" w:right="0" w:firstLine="0"/>
        <w:rPr>
          <w:rFonts w:eastAsia="Calibri"/>
          <w:color w:val="auto"/>
          <w:sz w:val="22"/>
          <w:szCs w:val="22"/>
          <w:lang w:bidi="ar-SA"/>
        </w:rPr>
      </w:pPr>
      <w:r w:rsidRPr="00626664">
        <w:rPr>
          <w:rFonts w:eastAsia="Calibri"/>
          <w:color w:val="auto"/>
          <w:sz w:val="22"/>
          <w:szCs w:val="22"/>
          <w:lang w:bidi="ar-SA"/>
        </w:rPr>
        <w:t>Vorsprung schaffen</w:t>
      </w:r>
    </w:p>
    <w:p w14:paraId="2434B04B" w14:textId="77777777" w:rsidR="00626664" w:rsidRPr="00626664" w:rsidRDefault="00626664" w:rsidP="00023FA0">
      <w:pPr>
        <w:tabs>
          <w:tab w:val="clear" w:pos="7740"/>
        </w:tabs>
        <w:spacing w:after="240" w:line="259" w:lineRule="auto"/>
        <w:ind w:left="1701" w:right="992"/>
        <w:rPr>
          <w:rFonts w:eastAsia="Calibri"/>
          <w:color w:val="auto"/>
          <w:sz w:val="22"/>
          <w:szCs w:val="22"/>
          <w:lang w:bidi="ar-SA"/>
        </w:rPr>
      </w:pPr>
      <w:r w:rsidRPr="00626664">
        <w:rPr>
          <w:rFonts w:eastAsia="Calibri"/>
          <w:color w:val="auto"/>
          <w:sz w:val="22"/>
          <w:szCs w:val="22"/>
          <w:lang w:bidi="ar-SA"/>
        </w:rPr>
        <w:t>Viele mehrjährige Pflanzen treten im Herbst in eine Ruhephase, in der sie keine neuen Blätter und Blüten bilden. Die Wurzelbildung geht jedoch weiter. Das verschafft den Pflanzen einen Vorsprung. Etablierte Pflanzen sind kräftiger und gesünder als neu gepflanzte und treiben häufig früher aus.</w:t>
      </w:r>
    </w:p>
    <w:p w14:paraId="145BF6E7" w14:textId="77777777" w:rsidR="00626664" w:rsidRPr="00626664" w:rsidRDefault="00626664" w:rsidP="00626664">
      <w:pPr>
        <w:numPr>
          <w:ilvl w:val="0"/>
          <w:numId w:val="18"/>
        </w:numPr>
        <w:tabs>
          <w:tab w:val="clear" w:pos="7740"/>
        </w:tabs>
        <w:spacing w:after="120" w:line="259" w:lineRule="auto"/>
        <w:ind w:left="1701" w:right="0" w:firstLine="0"/>
        <w:rPr>
          <w:rFonts w:eastAsia="Calibri"/>
          <w:color w:val="auto"/>
          <w:sz w:val="22"/>
          <w:szCs w:val="22"/>
          <w:lang w:bidi="ar-SA"/>
        </w:rPr>
      </w:pPr>
      <w:r w:rsidRPr="00626664">
        <w:rPr>
          <w:rFonts w:eastAsia="Calibri"/>
          <w:color w:val="auto"/>
          <w:sz w:val="22"/>
          <w:szCs w:val="22"/>
          <w:lang w:bidi="ar-SA"/>
        </w:rPr>
        <w:t>Platz für Blumenzwiebeln</w:t>
      </w:r>
    </w:p>
    <w:p w14:paraId="271BC49A" w14:textId="77777777" w:rsidR="00626664" w:rsidRPr="00626664" w:rsidRDefault="00626664" w:rsidP="00023FA0">
      <w:pPr>
        <w:tabs>
          <w:tab w:val="clear" w:pos="7740"/>
        </w:tabs>
        <w:spacing w:after="240" w:line="259" w:lineRule="auto"/>
        <w:ind w:left="1701" w:right="992"/>
        <w:rPr>
          <w:rFonts w:eastAsia="Calibri"/>
          <w:color w:val="auto"/>
          <w:sz w:val="22"/>
          <w:szCs w:val="22"/>
          <w:lang w:bidi="ar-SA"/>
        </w:rPr>
      </w:pPr>
      <w:r w:rsidRPr="00626664">
        <w:rPr>
          <w:rFonts w:eastAsia="Calibri"/>
          <w:color w:val="auto"/>
          <w:sz w:val="22"/>
          <w:szCs w:val="22"/>
          <w:lang w:bidi="ar-SA"/>
        </w:rPr>
        <w:t>Wer ohnehin Pflanzlöcher gräbt, kann dies nutzen, um neue Blumenzwiebeln in die Erde zu bringen. Wie wäre es mit Schneeglöckchen unter dem neuen Strauch oder einen Ring aus Narzissen um den künftigen Solitärbaum?</w:t>
      </w:r>
    </w:p>
    <w:p w14:paraId="6F5202C3" w14:textId="77777777" w:rsidR="00626664" w:rsidRPr="00626664" w:rsidRDefault="00626664" w:rsidP="00626664">
      <w:pPr>
        <w:numPr>
          <w:ilvl w:val="0"/>
          <w:numId w:val="18"/>
        </w:numPr>
        <w:tabs>
          <w:tab w:val="clear" w:pos="7740"/>
        </w:tabs>
        <w:spacing w:after="120" w:line="259" w:lineRule="auto"/>
        <w:ind w:left="1701" w:right="0" w:firstLine="0"/>
        <w:rPr>
          <w:rFonts w:eastAsia="Calibri"/>
          <w:color w:val="auto"/>
          <w:sz w:val="22"/>
          <w:szCs w:val="22"/>
          <w:lang w:bidi="ar-SA"/>
        </w:rPr>
      </w:pPr>
      <w:r w:rsidRPr="00626664">
        <w:rPr>
          <w:rFonts w:eastAsia="Calibri"/>
          <w:color w:val="auto"/>
          <w:sz w:val="22"/>
          <w:szCs w:val="22"/>
          <w:lang w:bidi="ar-SA"/>
        </w:rPr>
        <w:t>Weniger Arbeit</w:t>
      </w:r>
    </w:p>
    <w:p w14:paraId="3840E33C" w14:textId="084C7B5E" w:rsidR="006B09B1" w:rsidRDefault="00626664" w:rsidP="00023FA0">
      <w:pPr>
        <w:tabs>
          <w:tab w:val="clear" w:pos="7740"/>
        </w:tabs>
        <w:spacing w:after="240" w:line="259" w:lineRule="auto"/>
        <w:ind w:left="1701" w:right="992"/>
        <w:rPr>
          <w:rFonts w:eastAsia="Calibri"/>
          <w:color w:val="auto"/>
          <w:sz w:val="22"/>
          <w:szCs w:val="22"/>
          <w:lang w:bidi="ar-SA"/>
        </w:rPr>
      </w:pPr>
      <w:r w:rsidRPr="00626664">
        <w:rPr>
          <w:rFonts w:eastAsia="Calibri"/>
          <w:color w:val="auto"/>
          <w:sz w:val="22"/>
          <w:szCs w:val="22"/>
          <w:lang w:bidi="ar-SA"/>
        </w:rPr>
        <w:t>Im Herbst regnet es in der Regel häufiger, sodass die noch nicht eingewurzelten Pflanzen seltener gegossen werden müssen. Die kühlere Lufttemperatur reduziert zudem die Verdunstung und senkt den Wasserbedarf.</w:t>
      </w:r>
    </w:p>
    <w:p w14:paraId="7925777F" w14:textId="77777777" w:rsidR="006B09B1" w:rsidRDefault="006B09B1">
      <w:pPr>
        <w:tabs>
          <w:tab w:val="clear" w:pos="7740"/>
        </w:tabs>
        <w:spacing w:after="0" w:line="240" w:lineRule="auto"/>
        <w:ind w:left="0" w:right="0"/>
        <w:rPr>
          <w:rFonts w:eastAsia="Calibri"/>
          <w:color w:val="auto"/>
          <w:sz w:val="22"/>
          <w:szCs w:val="22"/>
          <w:lang w:bidi="ar-SA"/>
        </w:rPr>
      </w:pPr>
      <w:r>
        <w:rPr>
          <w:rFonts w:eastAsia="Calibri"/>
          <w:color w:val="auto"/>
          <w:sz w:val="22"/>
          <w:szCs w:val="22"/>
          <w:lang w:bidi="ar-SA"/>
        </w:rPr>
        <w:br w:type="page"/>
      </w:r>
    </w:p>
    <w:p w14:paraId="2C5A39F5" w14:textId="77777777" w:rsidR="00626664" w:rsidRPr="00626664" w:rsidRDefault="00626664" w:rsidP="00626664">
      <w:pPr>
        <w:numPr>
          <w:ilvl w:val="0"/>
          <w:numId w:val="18"/>
        </w:numPr>
        <w:tabs>
          <w:tab w:val="clear" w:pos="7740"/>
        </w:tabs>
        <w:spacing w:after="120" w:line="259" w:lineRule="auto"/>
        <w:ind w:left="1701" w:right="0" w:firstLine="0"/>
        <w:rPr>
          <w:rFonts w:eastAsia="Calibri"/>
          <w:color w:val="auto"/>
          <w:sz w:val="22"/>
          <w:szCs w:val="22"/>
          <w:lang w:bidi="ar-SA"/>
        </w:rPr>
      </w:pPr>
      <w:r w:rsidRPr="00626664">
        <w:rPr>
          <w:rFonts w:eastAsia="Calibri"/>
          <w:color w:val="auto"/>
          <w:sz w:val="22"/>
          <w:szCs w:val="22"/>
          <w:lang w:bidi="ar-SA"/>
        </w:rPr>
        <w:lastRenderedPageBreak/>
        <w:t>Mehr Freude</w:t>
      </w:r>
    </w:p>
    <w:p w14:paraId="1C6E3895" w14:textId="77777777" w:rsidR="00626664" w:rsidRPr="00626664" w:rsidRDefault="00626664" w:rsidP="00023FA0">
      <w:pPr>
        <w:tabs>
          <w:tab w:val="clear" w:pos="7740"/>
        </w:tabs>
        <w:spacing w:after="240" w:line="259" w:lineRule="auto"/>
        <w:ind w:left="1701" w:right="992"/>
        <w:rPr>
          <w:rFonts w:eastAsia="Calibri"/>
          <w:color w:val="auto"/>
          <w:sz w:val="22"/>
          <w:szCs w:val="22"/>
          <w:lang w:bidi="ar-SA"/>
        </w:rPr>
      </w:pPr>
      <w:r w:rsidRPr="00626664">
        <w:rPr>
          <w:rFonts w:eastAsia="Calibri"/>
          <w:color w:val="auto"/>
          <w:sz w:val="22"/>
          <w:szCs w:val="22"/>
          <w:lang w:bidi="ar-SA"/>
        </w:rPr>
        <w:t>An den letzten sonnigen Tagen im Herbst im Garten zu arbeiten, macht Freude und ist gut für die Gesundheit. Eine Herbstpflanzung reduziert nicht nur den Arbeitsaufwand fürs Frühjahr. Im Winter kann man sich zudem entspannt zurücklehnen und die Vorfreude darauf genießen, wie sich die neuen Pflanzen im Frühjahr entwickeln.</w:t>
      </w:r>
    </w:p>
    <w:p w14:paraId="1661D297" w14:textId="5724C20E" w:rsidR="0084677A" w:rsidRDefault="0084677A">
      <w:pPr>
        <w:tabs>
          <w:tab w:val="clear" w:pos="7740"/>
        </w:tabs>
        <w:spacing w:after="0" w:line="240" w:lineRule="auto"/>
        <w:ind w:left="0" w:right="0"/>
        <w:rPr>
          <w:iCs/>
          <w:color w:val="000000"/>
          <w:sz w:val="22"/>
          <w:szCs w:val="22"/>
        </w:rPr>
      </w:pPr>
    </w:p>
    <w:p w14:paraId="4A01C35E" w14:textId="5DD477DB" w:rsidR="000C0423" w:rsidRDefault="000C0423" w:rsidP="000C0423">
      <w:pPr>
        <w:pStyle w:val="Formatvorlage2"/>
        <w:spacing w:after="120"/>
      </w:pPr>
      <w:r>
        <w:t>_____________</w:t>
      </w:r>
    </w:p>
    <w:p w14:paraId="5D1790FF" w14:textId="259A067A" w:rsidR="000C0423" w:rsidRDefault="006533FF" w:rsidP="00F76E19">
      <w:pPr>
        <w:pStyle w:val="Formatvorlage2"/>
      </w:pPr>
      <w:r>
        <w:t xml:space="preserve">[Kastenelement] </w:t>
      </w:r>
    </w:p>
    <w:p w14:paraId="3DE3674C" w14:textId="77777777" w:rsidR="00F05A8A" w:rsidRPr="00F05A8A" w:rsidRDefault="00F05A8A" w:rsidP="00F05A8A">
      <w:pPr>
        <w:pStyle w:val="Formatvorlage2"/>
        <w:spacing w:after="120"/>
        <w:rPr>
          <w:b/>
          <w:bCs/>
        </w:rPr>
      </w:pPr>
      <w:r w:rsidRPr="00F05A8A">
        <w:rPr>
          <w:b/>
          <w:bCs/>
        </w:rPr>
        <w:t>Darauf sollten Sie bei einer Herbstpflanzung achten</w:t>
      </w:r>
    </w:p>
    <w:p w14:paraId="57FE94BE" w14:textId="77777777" w:rsidR="00F05A8A" w:rsidRPr="00F05A8A" w:rsidRDefault="00F05A8A" w:rsidP="00F05A8A">
      <w:pPr>
        <w:pStyle w:val="Formatvorlage2"/>
        <w:spacing w:after="120"/>
      </w:pPr>
      <w:r w:rsidRPr="00F05A8A">
        <w:t>Es gibt einige Regeln für die Pflanzung zum Saisonende. Die Pflanzen sollen winterhart und für die betreffende Klimazone geeignet sein. Der Boden muss gut und tiefgründig aufgelockert werden, um das Wurzelwachstum zu erleichtern und Staunässe zu vermeiden. Die Bodenqualität kann durch die Beigabe von organischem Dünger wie zum Beispiel Kompost oder Hornspäne verbessert werden.</w:t>
      </w:r>
    </w:p>
    <w:p w14:paraId="4617559C" w14:textId="1DE2E1EB" w:rsidR="00F05A8A" w:rsidRPr="00F05A8A" w:rsidRDefault="00F05A8A" w:rsidP="00F05A8A">
      <w:pPr>
        <w:pStyle w:val="Formatvorlage2"/>
        <w:spacing w:after="120"/>
      </w:pPr>
      <w:r w:rsidRPr="00F05A8A">
        <w:t>Beim Pflanzen muss der Wurzelballen auf der Höhe der umgebenden Erde enden</w:t>
      </w:r>
      <w:r w:rsidR="005E2B6A">
        <w:t xml:space="preserve">, idealerweise mit einem ausgeprägten </w:t>
      </w:r>
      <w:proofErr w:type="spellStart"/>
      <w:r w:rsidR="005E2B6A">
        <w:t>Gießrand</w:t>
      </w:r>
      <w:proofErr w:type="spellEnd"/>
      <w:r w:rsidRPr="00F05A8A">
        <w:t>. Ein Pflanzschnitt erleichtert das Anwachsen insbesondere von Gehölzen. Solange es frostfrei ist, ist es wichtig, die Pflanzen in trockenen Perioden zu gießen. Ein Winterschutz ist unter anderem bei jungen Bäumen nötig und kann Frostschäden verhindern.</w:t>
      </w:r>
    </w:p>
    <w:p w14:paraId="7E6A73DB" w14:textId="72C336B9" w:rsidR="00F76E19" w:rsidRPr="00F76E19" w:rsidRDefault="00137036" w:rsidP="00F76E19">
      <w:pPr>
        <w:pStyle w:val="Formatvorlage2"/>
      </w:pPr>
      <w:r>
        <w:t xml:space="preserve">Ein Fachbetrieb vor Ort findet sich unter </w:t>
      </w:r>
      <w:hyperlink r:id="rId11" w:tgtFrame="_blank" w:history="1">
        <w:r>
          <w:rPr>
            <w:rStyle w:val="Hyperlink"/>
          </w:rPr>
          <w:t>www.ihre-gaertnerei.de</w:t>
        </w:r>
      </w:hyperlink>
      <w:r>
        <w:t xml:space="preserve"> und auf </w:t>
      </w:r>
      <w:hyperlink r:id="rId12" w:tgtFrame="_blank" w:history="1">
        <w:r>
          <w:rPr>
            <w:rStyle w:val="Hyperlink"/>
          </w:rPr>
          <w:t>www.gartenbaumschulen.com</w:t>
        </w:r>
      </w:hyperlink>
      <w:r>
        <w:t>.</w:t>
      </w:r>
    </w:p>
    <w:sectPr w:rsidR="00F76E19" w:rsidRPr="00F76E19" w:rsidSect="00933B64">
      <w:headerReference w:type="default" r:id="rId13"/>
      <w:footerReference w:type="default" r:id="rId14"/>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990254">
      <w:rPr>
        <w:color w:val="FFFFFF"/>
        <w:lang w:val="de-DE"/>
      </w:rPr>
      <w:t>Servatiusstraße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734797134"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64E27695"/>
    <w:multiLevelType w:val="multilevel"/>
    <w:tmpl w:val="E2C2D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6"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2"/>
  </w:num>
  <w:num w:numId="2" w16cid:durableId="2141070262">
    <w:abstractNumId w:val="10"/>
  </w:num>
  <w:num w:numId="3" w16cid:durableId="923104637">
    <w:abstractNumId w:val="15"/>
  </w:num>
  <w:num w:numId="4" w16cid:durableId="1023356965">
    <w:abstractNumId w:val="0"/>
  </w:num>
  <w:num w:numId="5" w16cid:durableId="926882453">
    <w:abstractNumId w:val="8"/>
  </w:num>
  <w:num w:numId="6" w16cid:durableId="1088968263">
    <w:abstractNumId w:val="11"/>
  </w:num>
  <w:num w:numId="7" w16cid:durableId="2101950240">
    <w:abstractNumId w:val="3"/>
  </w:num>
  <w:num w:numId="8" w16cid:durableId="1339045381">
    <w:abstractNumId w:val="4"/>
  </w:num>
  <w:num w:numId="9" w16cid:durableId="1195654076">
    <w:abstractNumId w:val="7"/>
  </w:num>
  <w:num w:numId="10" w16cid:durableId="2050951537">
    <w:abstractNumId w:val="17"/>
  </w:num>
  <w:num w:numId="11" w16cid:durableId="407465007">
    <w:abstractNumId w:val="2"/>
  </w:num>
  <w:num w:numId="12" w16cid:durableId="1750226690">
    <w:abstractNumId w:val="9"/>
  </w:num>
  <w:num w:numId="13" w16cid:durableId="596255472">
    <w:abstractNumId w:val="16"/>
  </w:num>
  <w:num w:numId="14" w16cid:durableId="921379174">
    <w:abstractNumId w:val="6"/>
  </w:num>
  <w:num w:numId="15" w16cid:durableId="1543590855">
    <w:abstractNumId w:val="5"/>
  </w:num>
  <w:num w:numId="16" w16cid:durableId="1465004053">
    <w:abstractNumId w:val="13"/>
  </w:num>
  <w:num w:numId="17" w16cid:durableId="659769805">
    <w:abstractNumId w:val="1"/>
  </w:num>
  <w:num w:numId="18" w16cid:durableId="13704987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2A5"/>
    <w:rsid w:val="00010508"/>
    <w:rsid w:val="000130DF"/>
    <w:rsid w:val="000134B4"/>
    <w:rsid w:val="000153EA"/>
    <w:rsid w:val="00023FA0"/>
    <w:rsid w:val="00031EF3"/>
    <w:rsid w:val="000323D5"/>
    <w:rsid w:val="00032D4F"/>
    <w:rsid w:val="00035152"/>
    <w:rsid w:val="00037221"/>
    <w:rsid w:val="00043264"/>
    <w:rsid w:val="00045595"/>
    <w:rsid w:val="00050E0E"/>
    <w:rsid w:val="00052A23"/>
    <w:rsid w:val="000539C2"/>
    <w:rsid w:val="00060C14"/>
    <w:rsid w:val="00062741"/>
    <w:rsid w:val="000653AE"/>
    <w:rsid w:val="00067E3F"/>
    <w:rsid w:val="00067E50"/>
    <w:rsid w:val="00072177"/>
    <w:rsid w:val="000723D3"/>
    <w:rsid w:val="000770CF"/>
    <w:rsid w:val="00077560"/>
    <w:rsid w:val="0008031E"/>
    <w:rsid w:val="000826ED"/>
    <w:rsid w:val="00083327"/>
    <w:rsid w:val="00084FE0"/>
    <w:rsid w:val="0009137F"/>
    <w:rsid w:val="00095DCC"/>
    <w:rsid w:val="00096009"/>
    <w:rsid w:val="00097CCC"/>
    <w:rsid w:val="000A12B4"/>
    <w:rsid w:val="000A3274"/>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4806"/>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37036"/>
    <w:rsid w:val="0014250B"/>
    <w:rsid w:val="00142DD5"/>
    <w:rsid w:val="00144792"/>
    <w:rsid w:val="00150082"/>
    <w:rsid w:val="00151229"/>
    <w:rsid w:val="001523D5"/>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3EDF"/>
    <w:rsid w:val="001B00E0"/>
    <w:rsid w:val="001B1029"/>
    <w:rsid w:val="001B3456"/>
    <w:rsid w:val="001B5E45"/>
    <w:rsid w:val="001B759D"/>
    <w:rsid w:val="001C52BA"/>
    <w:rsid w:val="001C664C"/>
    <w:rsid w:val="001D05C9"/>
    <w:rsid w:val="001D5188"/>
    <w:rsid w:val="001D6483"/>
    <w:rsid w:val="001E2354"/>
    <w:rsid w:val="001E2540"/>
    <w:rsid w:val="001E2723"/>
    <w:rsid w:val="001E6D6C"/>
    <w:rsid w:val="001F13DC"/>
    <w:rsid w:val="001F253F"/>
    <w:rsid w:val="001F2C07"/>
    <w:rsid w:val="001F3299"/>
    <w:rsid w:val="001F3AD4"/>
    <w:rsid w:val="001F4BD5"/>
    <w:rsid w:val="00200257"/>
    <w:rsid w:val="00201E25"/>
    <w:rsid w:val="00202C83"/>
    <w:rsid w:val="00203D10"/>
    <w:rsid w:val="0020470C"/>
    <w:rsid w:val="00215E44"/>
    <w:rsid w:val="00223A5A"/>
    <w:rsid w:val="002240EA"/>
    <w:rsid w:val="002248DD"/>
    <w:rsid w:val="00225BE3"/>
    <w:rsid w:val="0022651C"/>
    <w:rsid w:val="0023180C"/>
    <w:rsid w:val="002324C9"/>
    <w:rsid w:val="002351CE"/>
    <w:rsid w:val="00235D9F"/>
    <w:rsid w:val="00242EAB"/>
    <w:rsid w:val="0024406A"/>
    <w:rsid w:val="002443A9"/>
    <w:rsid w:val="00244C5F"/>
    <w:rsid w:val="0024557D"/>
    <w:rsid w:val="00245888"/>
    <w:rsid w:val="00245EC1"/>
    <w:rsid w:val="002470AE"/>
    <w:rsid w:val="00252ED2"/>
    <w:rsid w:val="00253026"/>
    <w:rsid w:val="002539C0"/>
    <w:rsid w:val="00253DBD"/>
    <w:rsid w:val="00255EE3"/>
    <w:rsid w:val="00257F8A"/>
    <w:rsid w:val="002640BD"/>
    <w:rsid w:val="00264901"/>
    <w:rsid w:val="002704BC"/>
    <w:rsid w:val="002744B1"/>
    <w:rsid w:val="002767C8"/>
    <w:rsid w:val="00276E10"/>
    <w:rsid w:val="00276EC8"/>
    <w:rsid w:val="00280525"/>
    <w:rsid w:val="0028176E"/>
    <w:rsid w:val="00282141"/>
    <w:rsid w:val="002826B0"/>
    <w:rsid w:val="00283A64"/>
    <w:rsid w:val="00285A0D"/>
    <w:rsid w:val="0029193D"/>
    <w:rsid w:val="00291BC3"/>
    <w:rsid w:val="002934F5"/>
    <w:rsid w:val="00295B60"/>
    <w:rsid w:val="0029753D"/>
    <w:rsid w:val="002A10E8"/>
    <w:rsid w:val="002A15C1"/>
    <w:rsid w:val="002A29C3"/>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1D2D"/>
    <w:rsid w:val="003029C6"/>
    <w:rsid w:val="0030486F"/>
    <w:rsid w:val="003108C4"/>
    <w:rsid w:val="003114FE"/>
    <w:rsid w:val="00313CD4"/>
    <w:rsid w:val="0031403A"/>
    <w:rsid w:val="00314F21"/>
    <w:rsid w:val="00317CD2"/>
    <w:rsid w:val="00317E33"/>
    <w:rsid w:val="00320FA6"/>
    <w:rsid w:val="00321131"/>
    <w:rsid w:val="00327359"/>
    <w:rsid w:val="00327FE1"/>
    <w:rsid w:val="00330C01"/>
    <w:rsid w:val="00331969"/>
    <w:rsid w:val="00332FEE"/>
    <w:rsid w:val="003339B5"/>
    <w:rsid w:val="00333EAD"/>
    <w:rsid w:val="00334E79"/>
    <w:rsid w:val="00335649"/>
    <w:rsid w:val="0034052E"/>
    <w:rsid w:val="003430BC"/>
    <w:rsid w:val="00344413"/>
    <w:rsid w:val="00345551"/>
    <w:rsid w:val="0035156C"/>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9B2"/>
    <w:rsid w:val="003A3B99"/>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E5A35"/>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66D9"/>
    <w:rsid w:val="00457245"/>
    <w:rsid w:val="0045761B"/>
    <w:rsid w:val="00463CF8"/>
    <w:rsid w:val="004751EB"/>
    <w:rsid w:val="00484447"/>
    <w:rsid w:val="00485BC7"/>
    <w:rsid w:val="00487F17"/>
    <w:rsid w:val="0049202C"/>
    <w:rsid w:val="00494149"/>
    <w:rsid w:val="00495307"/>
    <w:rsid w:val="00495FDB"/>
    <w:rsid w:val="004A00B8"/>
    <w:rsid w:val="004A02E5"/>
    <w:rsid w:val="004A03A7"/>
    <w:rsid w:val="004A28A9"/>
    <w:rsid w:val="004A3DD2"/>
    <w:rsid w:val="004A5379"/>
    <w:rsid w:val="004A7220"/>
    <w:rsid w:val="004B2DBF"/>
    <w:rsid w:val="004B658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4991"/>
    <w:rsid w:val="004F6B05"/>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50E4"/>
    <w:rsid w:val="005959B5"/>
    <w:rsid w:val="005A1DA0"/>
    <w:rsid w:val="005A27FC"/>
    <w:rsid w:val="005A585F"/>
    <w:rsid w:val="005A7BA3"/>
    <w:rsid w:val="005B1AAD"/>
    <w:rsid w:val="005B1F31"/>
    <w:rsid w:val="005B3E3F"/>
    <w:rsid w:val="005B420F"/>
    <w:rsid w:val="005B61AE"/>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2B6A"/>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23CD"/>
    <w:rsid w:val="006226D9"/>
    <w:rsid w:val="00624785"/>
    <w:rsid w:val="00626664"/>
    <w:rsid w:val="006438B0"/>
    <w:rsid w:val="006453F4"/>
    <w:rsid w:val="00645F34"/>
    <w:rsid w:val="0064681C"/>
    <w:rsid w:val="00647FF4"/>
    <w:rsid w:val="006503CB"/>
    <w:rsid w:val="006533A1"/>
    <w:rsid w:val="006533FF"/>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87C67"/>
    <w:rsid w:val="00693F04"/>
    <w:rsid w:val="00694083"/>
    <w:rsid w:val="0069646B"/>
    <w:rsid w:val="00696A45"/>
    <w:rsid w:val="00697B8A"/>
    <w:rsid w:val="006A1F25"/>
    <w:rsid w:val="006A28C6"/>
    <w:rsid w:val="006A5065"/>
    <w:rsid w:val="006A79A7"/>
    <w:rsid w:val="006A7AF9"/>
    <w:rsid w:val="006B09B1"/>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4F26"/>
    <w:rsid w:val="006E5975"/>
    <w:rsid w:val="006E7A11"/>
    <w:rsid w:val="006F0D27"/>
    <w:rsid w:val="006F3A0F"/>
    <w:rsid w:val="006F3E54"/>
    <w:rsid w:val="006F4452"/>
    <w:rsid w:val="006F4857"/>
    <w:rsid w:val="006F4868"/>
    <w:rsid w:val="006F7B20"/>
    <w:rsid w:val="007008B9"/>
    <w:rsid w:val="007009D9"/>
    <w:rsid w:val="00703FD8"/>
    <w:rsid w:val="007101EC"/>
    <w:rsid w:val="007129EE"/>
    <w:rsid w:val="007213F1"/>
    <w:rsid w:val="007226D9"/>
    <w:rsid w:val="007243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2BCD"/>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6360"/>
    <w:rsid w:val="00807E1C"/>
    <w:rsid w:val="00807F1F"/>
    <w:rsid w:val="00811BFD"/>
    <w:rsid w:val="00820026"/>
    <w:rsid w:val="00820341"/>
    <w:rsid w:val="00823989"/>
    <w:rsid w:val="0082662A"/>
    <w:rsid w:val="00826975"/>
    <w:rsid w:val="00826DFD"/>
    <w:rsid w:val="00831397"/>
    <w:rsid w:val="00831A71"/>
    <w:rsid w:val="00832719"/>
    <w:rsid w:val="008327C2"/>
    <w:rsid w:val="00837225"/>
    <w:rsid w:val="0083748B"/>
    <w:rsid w:val="008432A9"/>
    <w:rsid w:val="00843B59"/>
    <w:rsid w:val="0084500B"/>
    <w:rsid w:val="00845C61"/>
    <w:rsid w:val="008466E9"/>
    <w:rsid w:val="0084677A"/>
    <w:rsid w:val="00850203"/>
    <w:rsid w:val="0085060A"/>
    <w:rsid w:val="00850E9F"/>
    <w:rsid w:val="00854612"/>
    <w:rsid w:val="008565A2"/>
    <w:rsid w:val="00860935"/>
    <w:rsid w:val="00861520"/>
    <w:rsid w:val="00861A8A"/>
    <w:rsid w:val="00864489"/>
    <w:rsid w:val="00864D8D"/>
    <w:rsid w:val="0086774B"/>
    <w:rsid w:val="008677CB"/>
    <w:rsid w:val="00870C06"/>
    <w:rsid w:val="00874906"/>
    <w:rsid w:val="00874F89"/>
    <w:rsid w:val="00876EA4"/>
    <w:rsid w:val="00880933"/>
    <w:rsid w:val="00881488"/>
    <w:rsid w:val="00882E17"/>
    <w:rsid w:val="008834B8"/>
    <w:rsid w:val="008837C0"/>
    <w:rsid w:val="00884293"/>
    <w:rsid w:val="008850ED"/>
    <w:rsid w:val="00887551"/>
    <w:rsid w:val="00891259"/>
    <w:rsid w:val="008924BF"/>
    <w:rsid w:val="008929AD"/>
    <w:rsid w:val="00892B73"/>
    <w:rsid w:val="00896E96"/>
    <w:rsid w:val="008A1DF5"/>
    <w:rsid w:val="008A48BE"/>
    <w:rsid w:val="008B2110"/>
    <w:rsid w:val="008B2AEB"/>
    <w:rsid w:val="008B2C0E"/>
    <w:rsid w:val="008B6CE9"/>
    <w:rsid w:val="008B6DC6"/>
    <w:rsid w:val="008B726E"/>
    <w:rsid w:val="008B72DC"/>
    <w:rsid w:val="008C204F"/>
    <w:rsid w:val="008C36F4"/>
    <w:rsid w:val="008C5579"/>
    <w:rsid w:val="008C56B2"/>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303D0"/>
    <w:rsid w:val="00930EEA"/>
    <w:rsid w:val="0093159F"/>
    <w:rsid w:val="0093274D"/>
    <w:rsid w:val="0093316A"/>
    <w:rsid w:val="00933B64"/>
    <w:rsid w:val="00945006"/>
    <w:rsid w:val="00945E1F"/>
    <w:rsid w:val="00946854"/>
    <w:rsid w:val="009505E5"/>
    <w:rsid w:val="00952CEB"/>
    <w:rsid w:val="00954588"/>
    <w:rsid w:val="00954690"/>
    <w:rsid w:val="00957165"/>
    <w:rsid w:val="009617EC"/>
    <w:rsid w:val="009622D9"/>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8F7"/>
    <w:rsid w:val="009A4884"/>
    <w:rsid w:val="009B219A"/>
    <w:rsid w:val="009C0BC1"/>
    <w:rsid w:val="009C2937"/>
    <w:rsid w:val="009C2F1A"/>
    <w:rsid w:val="009C669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73D"/>
    <w:rsid w:val="009F5E10"/>
    <w:rsid w:val="009F5E9C"/>
    <w:rsid w:val="009F7434"/>
    <w:rsid w:val="00A00817"/>
    <w:rsid w:val="00A02A0F"/>
    <w:rsid w:val="00A0632C"/>
    <w:rsid w:val="00A1528A"/>
    <w:rsid w:val="00A178C6"/>
    <w:rsid w:val="00A20124"/>
    <w:rsid w:val="00A20494"/>
    <w:rsid w:val="00A20EBA"/>
    <w:rsid w:val="00A2324F"/>
    <w:rsid w:val="00A24142"/>
    <w:rsid w:val="00A246DD"/>
    <w:rsid w:val="00A254F6"/>
    <w:rsid w:val="00A25918"/>
    <w:rsid w:val="00A276EF"/>
    <w:rsid w:val="00A3050C"/>
    <w:rsid w:val="00A30745"/>
    <w:rsid w:val="00A30D68"/>
    <w:rsid w:val="00A326FE"/>
    <w:rsid w:val="00A40B12"/>
    <w:rsid w:val="00A424C0"/>
    <w:rsid w:val="00A42739"/>
    <w:rsid w:val="00A43DBD"/>
    <w:rsid w:val="00A54DD8"/>
    <w:rsid w:val="00A56B2F"/>
    <w:rsid w:val="00A56C13"/>
    <w:rsid w:val="00A570DE"/>
    <w:rsid w:val="00A60E95"/>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5C2A"/>
    <w:rsid w:val="00AA7D48"/>
    <w:rsid w:val="00AB1C06"/>
    <w:rsid w:val="00AB2B3B"/>
    <w:rsid w:val="00AB5830"/>
    <w:rsid w:val="00AB6CE3"/>
    <w:rsid w:val="00AB7709"/>
    <w:rsid w:val="00AB78A8"/>
    <w:rsid w:val="00AC2561"/>
    <w:rsid w:val="00AC4F6F"/>
    <w:rsid w:val="00AC52B3"/>
    <w:rsid w:val="00AD04EE"/>
    <w:rsid w:val="00AD05AA"/>
    <w:rsid w:val="00AD0D61"/>
    <w:rsid w:val="00AD163C"/>
    <w:rsid w:val="00AD1E52"/>
    <w:rsid w:val="00AD240A"/>
    <w:rsid w:val="00AD4172"/>
    <w:rsid w:val="00AD77A9"/>
    <w:rsid w:val="00AD7C36"/>
    <w:rsid w:val="00AE3438"/>
    <w:rsid w:val="00AE4938"/>
    <w:rsid w:val="00AE4EEF"/>
    <w:rsid w:val="00AE538F"/>
    <w:rsid w:val="00AF0518"/>
    <w:rsid w:val="00AF06BD"/>
    <w:rsid w:val="00AF29FB"/>
    <w:rsid w:val="00AF40E2"/>
    <w:rsid w:val="00AF723E"/>
    <w:rsid w:val="00AF72C0"/>
    <w:rsid w:val="00AF7765"/>
    <w:rsid w:val="00B006BF"/>
    <w:rsid w:val="00B032FF"/>
    <w:rsid w:val="00B05A41"/>
    <w:rsid w:val="00B07822"/>
    <w:rsid w:val="00B10CB7"/>
    <w:rsid w:val="00B1165A"/>
    <w:rsid w:val="00B1255A"/>
    <w:rsid w:val="00B151A5"/>
    <w:rsid w:val="00B21040"/>
    <w:rsid w:val="00B2106D"/>
    <w:rsid w:val="00B21564"/>
    <w:rsid w:val="00B24B93"/>
    <w:rsid w:val="00B30DB5"/>
    <w:rsid w:val="00B31C97"/>
    <w:rsid w:val="00B34154"/>
    <w:rsid w:val="00B34401"/>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2269"/>
    <w:rsid w:val="00B7429A"/>
    <w:rsid w:val="00B770EE"/>
    <w:rsid w:val="00B77EA5"/>
    <w:rsid w:val="00B80AEB"/>
    <w:rsid w:val="00B82CA6"/>
    <w:rsid w:val="00B83266"/>
    <w:rsid w:val="00B8409A"/>
    <w:rsid w:val="00B8442D"/>
    <w:rsid w:val="00B8480F"/>
    <w:rsid w:val="00B85F45"/>
    <w:rsid w:val="00B86D97"/>
    <w:rsid w:val="00B918D6"/>
    <w:rsid w:val="00BA1E95"/>
    <w:rsid w:val="00BA3FD9"/>
    <w:rsid w:val="00BA52B7"/>
    <w:rsid w:val="00BB2EBB"/>
    <w:rsid w:val="00BB313C"/>
    <w:rsid w:val="00BB4932"/>
    <w:rsid w:val="00BB494E"/>
    <w:rsid w:val="00BB5866"/>
    <w:rsid w:val="00BB6D4B"/>
    <w:rsid w:val="00BC0117"/>
    <w:rsid w:val="00BC048E"/>
    <w:rsid w:val="00BC0782"/>
    <w:rsid w:val="00BC094D"/>
    <w:rsid w:val="00BC1EE2"/>
    <w:rsid w:val="00BC20BD"/>
    <w:rsid w:val="00BC2B9B"/>
    <w:rsid w:val="00BC51E8"/>
    <w:rsid w:val="00BD0343"/>
    <w:rsid w:val="00BD174D"/>
    <w:rsid w:val="00BD1842"/>
    <w:rsid w:val="00BD20CA"/>
    <w:rsid w:val="00BD226A"/>
    <w:rsid w:val="00BD4808"/>
    <w:rsid w:val="00BD5A31"/>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6EC"/>
    <w:rsid w:val="00C21AB9"/>
    <w:rsid w:val="00C2211C"/>
    <w:rsid w:val="00C227FD"/>
    <w:rsid w:val="00C267B8"/>
    <w:rsid w:val="00C2772E"/>
    <w:rsid w:val="00C37231"/>
    <w:rsid w:val="00C37E11"/>
    <w:rsid w:val="00C41D7E"/>
    <w:rsid w:val="00C44B01"/>
    <w:rsid w:val="00C44D9F"/>
    <w:rsid w:val="00C46FC9"/>
    <w:rsid w:val="00C50FCC"/>
    <w:rsid w:val="00C51EEE"/>
    <w:rsid w:val="00C52031"/>
    <w:rsid w:val="00C55DFE"/>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231F4"/>
    <w:rsid w:val="00D23AE0"/>
    <w:rsid w:val="00D24FA6"/>
    <w:rsid w:val="00D259DB"/>
    <w:rsid w:val="00D27818"/>
    <w:rsid w:val="00D331A1"/>
    <w:rsid w:val="00D337C7"/>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12AF"/>
    <w:rsid w:val="00D94405"/>
    <w:rsid w:val="00D95637"/>
    <w:rsid w:val="00DA098D"/>
    <w:rsid w:val="00DA169D"/>
    <w:rsid w:val="00DA2B81"/>
    <w:rsid w:val="00DA7EC2"/>
    <w:rsid w:val="00DB0C24"/>
    <w:rsid w:val="00DB4DDD"/>
    <w:rsid w:val="00DB72C6"/>
    <w:rsid w:val="00DB7754"/>
    <w:rsid w:val="00DC24D4"/>
    <w:rsid w:val="00DC2AFE"/>
    <w:rsid w:val="00DD0BAA"/>
    <w:rsid w:val="00DD168C"/>
    <w:rsid w:val="00DD2B0C"/>
    <w:rsid w:val="00DD4739"/>
    <w:rsid w:val="00DD485E"/>
    <w:rsid w:val="00DD5264"/>
    <w:rsid w:val="00DD698F"/>
    <w:rsid w:val="00DE17D0"/>
    <w:rsid w:val="00DE1AD8"/>
    <w:rsid w:val="00DE31B2"/>
    <w:rsid w:val="00DE557D"/>
    <w:rsid w:val="00DE583F"/>
    <w:rsid w:val="00DE58D1"/>
    <w:rsid w:val="00DE62AC"/>
    <w:rsid w:val="00DF28EC"/>
    <w:rsid w:val="00DF414D"/>
    <w:rsid w:val="00DF57DD"/>
    <w:rsid w:val="00DF744E"/>
    <w:rsid w:val="00E006D4"/>
    <w:rsid w:val="00E077D3"/>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44763"/>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1DA5"/>
    <w:rsid w:val="00E876E2"/>
    <w:rsid w:val="00E87C47"/>
    <w:rsid w:val="00E87E9A"/>
    <w:rsid w:val="00E87FAB"/>
    <w:rsid w:val="00E9066A"/>
    <w:rsid w:val="00E96417"/>
    <w:rsid w:val="00EA03DA"/>
    <w:rsid w:val="00EA0B22"/>
    <w:rsid w:val="00EA1369"/>
    <w:rsid w:val="00EA307E"/>
    <w:rsid w:val="00EA5AB4"/>
    <w:rsid w:val="00EA6BFD"/>
    <w:rsid w:val="00EA777B"/>
    <w:rsid w:val="00EB29AF"/>
    <w:rsid w:val="00EB506A"/>
    <w:rsid w:val="00EC03FD"/>
    <w:rsid w:val="00EC27FA"/>
    <w:rsid w:val="00EC5E8B"/>
    <w:rsid w:val="00EC5FD0"/>
    <w:rsid w:val="00EC6562"/>
    <w:rsid w:val="00EC74BA"/>
    <w:rsid w:val="00EC76C6"/>
    <w:rsid w:val="00ED0172"/>
    <w:rsid w:val="00ED095F"/>
    <w:rsid w:val="00ED305D"/>
    <w:rsid w:val="00ED4E56"/>
    <w:rsid w:val="00ED6C00"/>
    <w:rsid w:val="00ED773B"/>
    <w:rsid w:val="00ED7835"/>
    <w:rsid w:val="00EE53B5"/>
    <w:rsid w:val="00EE5EEA"/>
    <w:rsid w:val="00EE7C7B"/>
    <w:rsid w:val="00EE7D69"/>
    <w:rsid w:val="00EF06F4"/>
    <w:rsid w:val="00EF0DC3"/>
    <w:rsid w:val="00EF1E2F"/>
    <w:rsid w:val="00F00E03"/>
    <w:rsid w:val="00F0166D"/>
    <w:rsid w:val="00F03A54"/>
    <w:rsid w:val="00F04602"/>
    <w:rsid w:val="00F05A8A"/>
    <w:rsid w:val="00F06F95"/>
    <w:rsid w:val="00F11FAA"/>
    <w:rsid w:val="00F13030"/>
    <w:rsid w:val="00F1514F"/>
    <w:rsid w:val="00F165CC"/>
    <w:rsid w:val="00F16B87"/>
    <w:rsid w:val="00F17CB9"/>
    <w:rsid w:val="00F22F82"/>
    <w:rsid w:val="00F252AF"/>
    <w:rsid w:val="00F27C0E"/>
    <w:rsid w:val="00F32065"/>
    <w:rsid w:val="00F32843"/>
    <w:rsid w:val="00F362E0"/>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6E19"/>
    <w:rsid w:val="00F773D1"/>
    <w:rsid w:val="00F822F2"/>
    <w:rsid w:val="00F843BB"/>
    <w:rsid w:val="00F846BD"/>
    <w:rsid w:val="00F849DE"/>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tenbaumschule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hre-gaertnerei.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ruenes-medienhaus.de/download/2024/08/GMH-2024-32-01.jpg" TargetMode="External"/><Relationship Id="rId4" Type="http://schemas.openxmlformats.org/officeDocument/2006/relationships/settings" Target="settings.xml"/><Relationship Id="rId9" Type="http://schemas.openxmlformats.org/officeDocument/2006/relationships/hyperlink" Target="https://www.gruenes-medienhaus.de/download/2024/08/GMH-2024-32-01.jp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3128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3618</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101</cp:revision>
  <cp:lastPrinted>2024-07-29T11:53:00Z</cp:lastPrinted>
  <dcterms:created xsi:type="dcterms:W3CDTF">2018-12-06T09:36:00Z</dcterms:created>
  <dcterms:modified xsi:type="dcterms:W3CDTF">2024-08-05T13:05:00Z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197727</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