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497815209"/>
    <w:p w14:paraId="2301C32F" w14:textId="50F89248" w:rsidR="005058BE" w:rsidRDefault="00920973" w:rsidP="000A6894">
      <w:pPr>
        <w:pStyle w:val="Anfhrungszeichen"/>
        <w:tabs>
          <w:tab w:val="clear" w:pos="7740"/>
          <w:tab w:val="left" w:pos="8222"/>
        </w:tabs>
        <w:ind w:left="1701" w:right="850"/>
        <w:rPr>
          <w:rFonts w:ascii="Arial" w:hAnsi="Arial" w:cs="Arial"/>
          <w:b/>
          <w:bCs/>
          <w:i w:val="0"/>
          <w:color w:val="000000"/>
          <w:sz w:val="28"/>
          <w:szCs w:val="28"/>
          <w:lang w:val="de-DE"/>
        </w:rPr>
      </w:pPr>
      <w:r>
        <w:rPr>
          <w:i w:val="0"/>
          <w:noProof/>
          <w:sz w:val="22"/>
          <w:szCs w:val="22"/>
          <w:lang w:eastAsia="de-DE"/>
        </w:rPr>
        <mc:AlternateContent>
          <mc:Choice Requires="wps">
            <w:drawing>
              <wp:anchor distT="0" distB="0" distL="114300" distR="114300" simplePos="0" relativeHeight="251650048" behindDoc="0" locked="0" layoutInCell="1" allowOverlap="1" wp14:anchorId="0D39FF87" wp14:editId="71A4DBE8">
                <wp:simplePos x="0" y="0"/>
                <wp:positionH relativeFrom="column">
                  <wp:posOffset>5968365</wp:posOffset>
                </wp:positionH>
                <wp:positionV relativeFrom="paragraph">
                  <wp:posOffset>124460</wp:posOffset>
                </wp:positionV>
                <wp:extent cx="460375" cy="501332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501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1D5725A7" w:rsidR="002B0A44" w:rsidRPr="008737F6" w:rsidRDefault="002B0A44" w:rsidP="00526208">
                            <w:pPr>
                              <w:ind w:left="0"/>
                              <w:rPr>
                                <w:color w:val="auto"/>
                              </w:rPr>
                            </w:pPr>
                            <w:bookmarkStart w:id="1" w:name="_Hlk102997742"/>
                            <w:bookmarkStart w:id="2" w:name="_Hlk102997743"/>
                            <w:r w:rsidRPr="008737F6">
                              <w:rPr>
                                <w:color w:val="auto"/>
                              </w:rPr>
                              <w:t>Bildnachweis: GMH</w:t>
                            </w:r>
                            <w:r w:rsidR="008C1C70" w:rsidRPr="008737F6">
                              <w:rPr>
                                <w:color w:val="auto"/>
                              </w:rPr>
                              <w:t>/</w:t>
                            </w:r>
                            <w:bookmarkEnd w:id="1"/>
                            <w:bookmarkEnd w:id="2"/>
                            <w:r w:rsidR="00027E48" w:rsidRPr="008737F6">
                              <w:rPr>
                                <w:color w:val="auto"/>
                              </w:rPr>
                              <w:t>Stiftung Museum Schloss Moyland</w:t>
                            </w:r>
                            <w:r w:rsidR="00920973" w:rsidRPr="008737F6">
                              <w:rPr>
                                <w:color w:val="auto"/>
                              </w:rPr>
                              <w:t>/Axel Jusseit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69.95pt;margin-top:9.8pt;width:36.25pt;height:39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" stroked="f">
                <v:textbox style="layout-flow:vertical;mso-layout-flow-alt:bottom-to-top">
                  <w:txbxContent>
                    <w:p w14:paraId="6B046CC4" w14:textId="1D5725A7" w:rsidR="002B0A44" w:rsidRPr="008737F6" w:rsidRDefault="002B0A44" w:rsidP="00526208">
                      <w:pPr>
                        <w:ind w:left="0"/>
                        <w:rPr>
                          <w:color w:val="auto"/>
                        </w:rPr>
                      </w:pPr>
                      <w:bookmarkStart w:id="3" w:name="_Hlk102997742"/>
                      <w:bookmarkStart w:id="4" w:name="_Hlk102997743"/>
                      <w:r w:rsidRPr="008737F6">
                        <w:rPr>
                          <w:color w:val="auto"/>
                        </w:rPr>
                        <w:t>Bildnachweis: GMH</w:t>
                      </w:r>
                      <w:r w:rsidR="008C1C70" w:rsidRPr="008737F6">
                        <w:rPr>
                          <w:color w:val="auto"/>
                        </w:rPr>
                        <w:t>/</w:t>
                      </w:r>
                      <w:bookmarkEnd w:id="3"/>
                      <w:bookmarkEnd w:id="4"/>
                      <w:r w:rsidR="00027E48" w:rsidRPr="008737F6">
                        <w:rPr>
                          <w:color w:val="auto"/>
                        </w:rPr>
                        <w:t>Stiftung Museum Schloss Moyland</w:t>
                      </w:r>
                      <w:r w:rsidR="00920973" w:rsidRPr="008737F6">
                        <w:rPr>
                          <w:color w:val="auto"/>
                        </w:rPr>
                        <w:t xml:space="preserve">/Axel </w:t>
                      </w:r>
                      <w:proofErr w:type="spellStart"/>
                      <w:r w:rsidR="00920973" w:rsidRPr="008737F6">
                        <w:rPr>
                          <w:color w:val="auto"/>
                        </w:rPr>
                        <w:t>Jusseit</w:t>
                      </w:r>
                      <w:proofErr w:type="spellEnd"/>
                    </w:p>
                  </w:txbxContent>
                </v:textbox>
              </v:shape>
            </w:pict>
          </mc:Fallback>
        </mc:AlternateContent>
      </w:r>
      <w:r w:rsidR="005058BE">
        <w:rPr>
          <w:rFonts w:ascii="Arial" w:hAnsi="Arial" w:cs="Arial"/>
          <w:b/>
          <w:bCs/>
          <w:i w:val="0"/>
          <w:color w:val="000000"/>
          <w:sz w:val="28"/>
          <w:szCs w:val="28"/>
          <w:lang w:val="de-DE"/>
        </w:rPr>
        <w:t>Hortensienfest</w:t>
      </w:r>
    </w:p>
    <w:p w14:paraId="35D189A4" w14:textId="3662DE05" w:rsidR="005058BE" w:rsidRPr="005058BE" w:rsidRDefault="007265D3" w:rsidP="005058BE">
      <w:pPr>
        <w:pStyle w:val="Anfhrungszeichen"/>
        <w:tabs>
          <w:tab w:val="left" w:pos="8222"/>
        </w:tabs>
        <w:ind w:left="1701" w:right="850"/>
        <w:rPr>
          <w:rFonts w:ascii="Arial" w:hAnsi="Arial" w:cs="Arial"/>
          <w:b/>
          <w:bCs/>
          <w:color w:val="000000"/>
          <w:sz w:val="24"/>
          <w:szCs w:val="24"/>
        </w:rPr>
      </w:pPr>
      <w:r w:rsidRPr="007265D3">
        <w:rPr>
          <w:rFonts w:ascii="Arial" w:hAnsi="Arial" w:cs="Arial"/>
          <w:b/>
          <w:bCs/>
          <w:color w:val="000000"/>
          <w:sz w:val="24"/>
          <w:szCs w:val="24"/>
        </w:rPr>
        <w:t>13. und 14. Juli 2024, Museum Schloss Moyland</w:t>
      </w:r>
    </w:p>
    <w:p w14:paraId="69857928" w14:textId="155653D3" w:rsidR="001254A3" w:rsidRDefault="007C6283" w:rsidP="000A6894">
      <w:pPr>
        <w:pStyle w:val="Anfhrungszeichen"/>
        <w:tabs>
          <w:tab w:val="clear" w:pos="7740"/>
          <w:tab w:val="left" w:pos="8222"/>
        </w:tabs>
        <w:ind w:left="1701" w:right="850"/>
        <w:rPr>
          <w:rFonts w:ascii="Arial" w:hAnsi="Arial" w:cs="Arial"/>
          <w:i w:val="0"/>
          <w:iCs w:val="0"/>
          <w:color w:val="000000"/>
          <w:sz w:val="22"/>
          <w:szCs w:val="22"/>
          <w:lang w:val="de-DE" w:eastAsia="en-US" w:bidi="en-US"/>
        </w:rPr>
      </w:pPr>
      <w:r w:rsidRPr="007C6283">
        <w:rPr>
          <w:rFonts w:ascii="Arial" w:hAnsi="Arial" w:cs="Arial"/>
          <w:i w:val="0"/>
          <w:iCs w:val="0"/>
          <w:color w:val="000000"/>
          <w:sz w:val="22"/>
          <w:szCs w:val="22"/>
          <w:lang w:val="de-DE" w:eastAsia="en-US" w:bidi="en-US"/>
        </w:rPr>
        <w:t>(GMH)</w:t>
      </w:r>
      <w:r w:rsidR="000A6894" w:rsidRPr="000A6894">
        <w:rPr>
          <w:rFonts w:ascii="Arial" w:hAnsi="Arial" w:cs="Arial"/>
          <w:i w:val="0"/>
          <w:iCs w:val="0"/>
          <w:color w:val="000000"/>
          <w:sz w:val="22"/>
          <w:szCs w:val="22"/>
          <w:lang w:val="de-DE" w:eastAsia="en-US" w:bidi="en-US"/>
        </w:rPr>
        <w:t>.</w:t>
      </w:r>
      <w:r w:rsidR="005058BE" w:rsidRPr="005058BE">
        <w:t xml:space="preserve"> </w:t>
      </w:r>
      <w:r w:rsidR="007265D3" w:rsidRPr="007265D3">
        <w:rPr>
          <w:rFonts w:ascii="Arial" w:hAnsi="Arial" w:cs="Arial"/>
          <w:i w:val="0"/>
          <w:iCs w:val="0"/>
          <w:color w:val="000000"/>
          <w:sz w:val="22"/>
          <w:szCs w:val="22"/>
          <w:lang w:val="de-DE" w:eastAsia="en-US" w:bidi="en-US"/>
        </w:rPr>
        <w:t>Ein Feuerwerk blühender Gartenkunst mit mehr als 2.500 Pflanzen aus über 530 verschiedenen Hortensiensorten – das Museum Schloss Moyland feiert seine Hortensiensammlung am 13. und 14. Juli 2024 wieder mit einem großen Fest. Unter dem Motto „vielseitig, vielfältig, viel schön“ sind Besucher:innen eingeladen, sich von einer breiten Auswahl verschiedener Pflanzen und Hortensien begeistern zu lassen und den Markt mit Produkten aus den Bereichen Kunsthandwerk, Garten und Kulinarik zu besuchen.</w:t>
      </w:r>
    </w:p>
    <w:p w14:paraId="107A0772" w14:textId="5294449F" w:rsidR="007265D3" w:rsidRDefault="007265D3" w:rsidP="007265D3">
      <w:r>
        <w:rPr>
          <w:noProof/>
        </w:rPr>
        <w:drawing>
          <wp:anchor distT="0" distB="0" distL="114300" distR="114300" simplePos="0" relativeHeight="251683840" behindDoc="0" locked="0" layoutInCell="1" allowOverlap="1" wp14:anchorId="46D53369" wp14:editId="5EA9528E">
            <wp:simplePos x="0" y="0"/>
            <wp:positionH relativeFrom="column">
              <wp:posOffset>497205</wp:posOffset>
            </wp:positionH>
            <wp:positionV relativeFrom="paragraph">
              <wp:posOffset>42545</wp:posOffset>
            </wp:positionV>
            <wp:extent cx="5384800" cy="3588550"/>
            <wp:effectExtent l="0" t="0" r="6350" b="0"/>
            <wp:wrapNone/>
            <wp:docPr id="259589581" name="Grafik 1" descr="Ein Bild, das draußen, Himmel, Wolk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89581" name="Grafik 1" descr="Ein Bild, das draußen, Himmel, Wolke, Baum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0481" cy="3592336"/>
                    </a:xfrm>
                    <a:prstGeom prst="rect">
                      <a:avLst/>
                    </a:prstGeom>
                  </pic:spPr>
                </pic:pic>
              </a:graphicData>
            </a:graphic>
            <wp14:sizeRelH relativeFrom="margin">
              <wp14:pctWidth>0</wp14:pctWidth>
            </wp14:sizeRelH>
            <wp14:sizeRelV relativeFrom="margin">
              <wp14:pctHeight>0</wp14:pctHeight>
            </wp14:sizeRelV>
          </wp:anchor>
        </w:drawing>
      </w:r>
    </w:p>
    <w:p w14:paraId="1FD38D34" w14:textId="421B44FA" w:rsidR="007265D3" w:rsidRPr="007265D3" w:rsidRDefault="007265D3" w:rsidP="007265D3"/>
    <w:p w14:paraId="7C4D9672" w14:textId="71C72E36" w:rsidR="007265D3" w:rsidRDefault="0034765F" w:rsidP="00A3531D">
      <w:pPr>
        <w:ind w:left="1701"/>
        <w:rPr>
          <w:noProof/>
        </w:rPr>
      </w:pPr>
      <w:r w:rsidRPr="0034765F">
        <w:rPr>
          <w:noProof/>
        </w:rPr>
        <w:t xml:space="preserve"> </w:t>
      </w:r>
      <w:r w:rsidR="00F37539" w:rsidRPr="00F37539">
        <w:rPr>
          <w:noProof/>
        </w:rPr>
        <w:t xml:space="preserve"> </w:t>
      </w:r>
    </w:p>
    <w:p w14:paraId="34AE1F2E" w14:textId="59956017" w:rsidR="007265D3" w:rsidRDefault="007265D3" w:rsidP="00A3531D">
      <w:pPr>
        <w:ind w:left="1701"/>
        <w:rPr>
          <w:noProof/>
        </w:rPr>
      </w:pPr>
    </w:p>
    <w:p w14:paraId="6A96EA55" w14:textId="6728113B" w:rsidR="007265D3" w:rsidRDefault="007265D3" w:rsidP="00A3531D">
      <w:pPr>
        <w:ind w:left="1701"/>
        <w:rPr>
          <w:noProof/>
        </w:rPr>
      </w:pPr>
    </w:p>
    <w:p w14:paraId="7316E412" w14:textId="77777777" w:rsidR="007265D3" w:rsidRDefault="007265D3" w:rsidP="00A3531D">
      <w:pPr>
        <w:ind w:left="1701"/>
        <w:rPr>
          <w:noProof/>
        </w:rPr>
      </w:pPr>
    </w:p>
    <w:p w14:paraId="21C72DAB" w14:textId="7DF2B5E5" w:rsidR="007265D3" w:rsidRDefault="007265D3" w:rsidP="00A3531D">
      <w:pPr>
        <w:ind w:left="1701"/>
        <w:rPr>
          <w:noProof/>
        </w:rPr>
      </w:pPr>
    </w:p>
    <w:p w14:paraId="219230B9" w14:textId="17435B1B" w:rsidR="00F37539" w:rsidRDefault="00F37539" w:rsidP="00A3531D">
      <w:pPr>
        <w:ind w:left="1701"/>
        <w:rPr>
          <w:noProof/>
        </w:rPr>
      </w:pPr>
    </w:p>
    <w:p w14:paraId="32BB2D81" w14:textId="6E23589D" w:rsidR="00F32065" w:rsidRDefault="00F32065" w:rsidP="006453F4">
      <w:pPr>
        <w:tabs>
          <w:tab w:val="clear" w:pos="7740"/>
        </w:tabs>
        <w:ind w:left="1701" w:right="992"/>
        <w:jc w:val="center"/>
        <w:rPr>
          <w:color w:val="000000"/>
          <w:sz w:val="22"/>
          <w:szCs w:val="22"/>
        </w:rPr>
      </w:pPr>
    </w:p>
    <w:p w14:paraId="5A25CA6C" w14:textId="614FB3A3" w:rsidR="00B8442D" w:rsidRDefault="00B8442D" w:rsidP="006453F4">
      <w:pPr>
        <w:tabs>
          <w:tab w:val="clear" w:pos="7740"/>
        </w:tabs>
        <w:ind w:left="1701" w:right="992"/>
        <w:jc w:val="center"/>
        <w:rPr>
          <w:color w:val="000000"/>
          <w:sz w:val="22"/>
          <w:szCs w:val="22"/>
        </w:rPr>
      </w:pPr>
    </w:p>
    <w:p w14:paraId="09DC5449" w14:textId="1CE3A650" w:rsidR="00B8442D" w:rsidRDefault="00B8442D" w:rsidP="006453F4">
      <w:pPr>
        <w:tabs>
          <w:tab w:val="clear" w:pos="7740"/>
        </w:tabs>
        <w:ind w:left="1701" w:right="992"/>
        <w:jc w:val="center"/>
        <w:rPr>
          <w:color w:val="000000"/>
          <w:sz w:val="22"/>
          <w:szCs w:val="22"/>
        </w:rPr>
      </w:pPr>
    </w:p>
    <w:p w14:paraId="09E328F7" w14:textId="7CCDA67B" w:rsidR="00B8442D" w:rsidRDefault="00B8442D" w:rsidP="006453F4">
      <w:pPr>
        <w:tabs>
          <w:tab w:val="clear" w:pos="7740"/>
        </w:tabs>
        <w:ind w:left="1701" w:right="992"/>
        <w:jc w:val="center"/>
        <w:rPr>
          <w:color w:val="000000"/>
          <w:sz w:val="22"/>
          <w:szCs w:val="22"/>
        </w:rPr>
      </w:pPr>
    </w:p>
    <w:p w14:paraId="2F754BCE" w14:textId="6C849A29" w:rsidR="00B8442D" w:rsidRDefault="00B8442D" w:rsidP="006453F4">
      <w:pPr>
        <w:tabs>
          <w:tab w:val="clear" w:pos="7740"/>
        </w:tabs>
        <w:ind w:left="1701" w:right="992"/>
        <w:jc w:val="center"/>
        <w:rPr>
          <w:color w:val="000000"/>
          <w:sz w:val="22"/>
          <w:szCs w:val="22"/>
        </w:rPr>
      </w:pPr>
    </w:p>
    <w:p w14:paraId="3074E449" w14:textId="6D04D0EB" w:rsidR="00827388" w:rsidRDefault="007265D3"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4656" behindDoc="0" locked="0" layoutInCell="1" allowOverlap="1" wp14:anchorId="050C8AC7" wp14:editId="2A669E1D">
                <wp:simplePos x="0" y="0"/>
                <wp:positionH relativeFrom="margin">
                  <wp:posOffset>522605</wp:posOffset>
                </wp:positionH>
                <wp:positionV relativeFrom="paragraph">
                  <wp:posOffset>13335</wp:posOffset>
                </wp:positionV>
                <wp:extent cx="5346700" cy="501650"/>
                <wp:effectExtent l="0" t="0" r="25400" b="1270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01650"/>
                        </a:xfrm>
                        <a:prstGeom prst="rect">
                          <a:avLst/>
                        </a:prstGeom>
                        <a:solidFill>
                          <a:srgbClr val="FFFFFF"/>
                        </a:solidFill>
                        <a:ln w="9525">
                          <a:solidFill>
                            <a:srgbClr val="000000"/>
                          </a:solidFill>
                          <a:miter lim="800000"/>
                          <a:headEnd/>
                          <a:tailEnd/>
                        </a:ln>
                      </wps:spPr>
                      <wps:txbx>
                        <w:txbxContent>
                          <w:p w14:paraId="2225F2A6" w14:textId="51EE4E1E" w:rsidR="002B0A44" w:rsidRPr="00920973"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A3531D">
                              <w:rPr>
                                <w:b/>
                                <w:color w:val="000000"/>
                                <w:sz w:val="22"/>
                                <w:szCs w:val="22"/>
                              </w:rPr>
                              <w:t xml:space="preserve"> </w:t>
                            </w:r>
                            <w:r w:rsidR="00920973" w:rsidRPr="00920973">
                              <w:rPr>
                                <w:bCs/>
                                <w:color w:val="000000"/>
                                <w:sz w:val="22"/>
                                <w:szCs w:val="22"/>
                              </w:rPr>
                              <w:t>Hortensie „Schlos</w:t>
                            </w:r>
                            <w:r w:rsidR="00920973">
                              <w:rPr>
                                <w:bCs/>
                                <w:color w:val="000000"/>
                                <w:sz w:val="22"/>
                                <w:szCs w:val="22"/>
                              </w:rPr>
                              <w:t>s</w:t>
                            </w:r>
                            <w:r w:rsidR="00920973" w:rsidRPr="00920973">
                              <w:rPr>
                                <w:bCs/>
                                <w:color w:val="000000"/>
                                <w:sz w:val="22"/>
                                <w:szCs w:val="22"/>
                              </w:rPr>
                              <w:t xml:space="preserve"> Moyland“ vor dem Schloss Moyland, Bedburg-Hau</w:t>
                            </w:r>
                            <w:r w:rsidR="00192755" w:rsidRPr="00920973">
                              <w:rPr>
                                <w:bCs/>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41.15pt;margin-top:1.05pt;width:421pt;height:3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">
                <v:textbox>
                  <w:txbxContent>
                    <w:p w14:paraId="2225F2A6" w14:textId="51EE4E1E" w:rsidR="002B0A44" w:rsidRPr="00920973"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A3531D">
                        <w:rPr>
                          <w:b/>
                          <w:color w:val="000000"/>
                          <w:sz w:val="22"/>
                          <w:szCs w:val="22"/>
                        </w:rPr>
                        <w:t xml:space="preserve"> </w:t>
                      </w:r>
                      <w:r w:rsidR="00920973" w:rsidRPr="00920973">
                        <w:rPr>
                          <w:bCs/>
                          <w:color w:val="000000"/>
                          <w:sz w:val="22"/>
                          <w:szCs w:val="22"/>
                        </w:rPr>
                        <w:t>Hortensie „Schlos</w:t>
                      </w:r>
                      <w:r w:rsidR="00920973">
                        <w:rPr>
                          <w:bCs/>
                          <w:color w:val="000000"/>
                          <w:sz w:val="22"/>
                          <w:szCs w:val="22"/>
                        </w:rPr>
                        <w:t>s</w:t>
                      </w:r>
                      <w:r w:rsidR="00920973" w:rsidRPr="00920973">
                        <w:rPr>
                          <w:bCs/>
                          <w:color w:val="000000"/>
                          <w:sz w:val="22"/>
                          <w:szCs w:val="22"/>
                        </w:rPr>
                        <w:t xml:space="preserve"> Moyland“ vor dem Schloss Moyland, Bedburg-Hau</w:t>
                      </w:r>
                      <w:r w:rsidR="00192755" w:rsidRPr="00920973">
                        <w:rPr>
                          <w:bCs/>
                          <w:color w:val="000000"/>
                          <w:sz w:val="22"/>
                          <w:szCs w:val="22"/>
                        </w:rPr>
                        <w:t>.</w:t>
                      </w:r>
                    </w:p>
                  </w:txbxContent>
                </v:textbox>
                <w10:wrap anchorx="margin"/>
              </v:shape>
            </w:pict>
          </mc:Fallback>
        </mc:AlternateContent>
      </w:r>
    </w:p>
    <w:p w14:paraId="531DE11C" w14:textId="68FDD5ED" w:rsidR="007265D3" w:rsidRDefault="007265D3" w:rsidP="006453F4">
      <w:pPr>
        <w:tabs>
          <w:tab w:val="clear" w:pos="7740"/>
        </w:tabs>
        <w:ind w:left="1701" w:right="992"/>
        <w:jc w:val="center"/>
        <w:rPr>
          <w:color w:val="000000"/>
          <w:sz w:val="22"/>
          <w:szCs w:val="22"/>
        </w:rPr>
      </w:pPr>
    </w:p>
    <w:p w14:paraId="2EFC3305" w14:textId="48673775" w:rsidR="007265D3" w:rsidRDefault="007265D3"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5680" behindDoc="0" locked="0" layoutInCell="1" allowOverlap="1" wp14:anchorId="4D34B8A1" wp14:editId="22656A1C">
                <wp:simplePos x="0" y="0"/>
                <wp:positionH relativeFrom="column">
                  <wp:posOffset>522605</wp:posOffset>
                </wp:positionH>
                <wp:positionV relativeFrom="paragraph">
                  <wp:posOffset>8890</wp:posOffset>
                </wp:positionV>
                <wp:extent cx="5346700" cy="408940"/>
                <wp:effectExtent l="0" t="0" r="25400" b="1016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08940"/>
                        </a:xfrm>
                        <a:prstGeom prst="rect">
                          <a:avLst/>
                        </a:prstGeom>
                        <a:solidFill>
                          <a:srgbClr val="FFFFFF"/>
                        </a:solidFill>
                        <a:ln w="9525">
                          <a:solidFill>
                            <a:srgbClr val="FF0000"/>
                          </a:solidFill>
                          <a:miter lim="800000"/>
                          <a:headEnd/>
                          <a:tailEnd/>
                        </a:ln>
                      </wps:spPr>
                      <wps:txbx>
                        <w:txbxContent>
                          <w:p w14:paraId="728A549A" w14:textId="6CEDD7B6"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1A6C3B" w:rsidRPr="00C30F03">
                                <w:rPr>
                                  <w:rStyle w:val="Hyperlink"/>
                                  <w:rFonts w:ascii="Arial" w:hAnsi="Arial" w:cs="Arial"/>
                                  <w:sz w:val="20"/>
                                  <w:szCs w:val="20"/>
                                  <w:lang w:val="de-DE"/>
                                </w:rPr>
                                <w:t>https://www.gruenes-medienhaus.de/download/2023/05/GMH_2023_22_02.jpg</w:t>
                              </w:r>
                            </w:hyperlink>
                          </w:p>
                          <w:p w14:paraId="7ED317DF" w14:textId="77777777" w:rsidR="001A6C3B" w:rsidRDefault="001A6C3B" w:rsidP="005E6B96">
                            <w:pPr>
                              <w:pStyle w:val="NurText"/>
                              <w:jc w:val="center"/>
                              <w:rPr>
                                <w:rFonts w:ascii="Arial" w:hAnsi="Arial" w:cs="Arial"/>
                                <w:sz w:val="20"/>
                                <w:szCs w:val="20"/>
                                <w:lang w:val="de-DE"/>
                              </w:rPr>
                            </w:pPr>
                          </w:p>
                          <w:p w14:paraId="2A2E9596" w14:textId="77777777" w:rsidR="00160848" w:rsidRDefault="00160848" w:rsidP="005E6B96">
                            <w:pPr>
                              <w:pStyle w:val="NurText"/>
                              <w:jc w:val="center"/>
                              <w:rPr>
                                <w:rFonts w:ascii="Arial" w:hAnsi="Arial" w:cs="Arial"/>
                                <w:sz w:val="20"/>
                                <w:szCs w:val="20"/>
                                <w:lang w:val="de-DE"/>
                              </w:rPr>
                            </w:pPr>
                          </w:p>
                          <w:p w14:paraId="1F8B5524" w14:textId="77777777" w:rsidR="0003242D" w:rsidRDefault="0003242D" w:rsidP="005E6B96">
                            <w:pPr>
                              <w:pStyle w:val="NurText"/>
                              <w:jc w:val="center"/>
                              <w:rPr>
                                <w:rFonts w:ascii="Arial" w:hAnsi="Arial" w:cs="Arial"/>
                                <w:sz w:val="20"/>
                                <w:szCs w:val="20"/>
                                <w:lang w:val="de-DE"/>
                              </w:rPr>
                            </w:pPr>
                          </w:p>
                          <w:p w14:paraId="6A97B9F5" w14:textId="77777777" w:rsidR="008078D4" w:rsidRDefault="008078D4"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41.15pt;margin-top:.7pt;width:421pt;height:3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" strokecolor="red">
                <v:textbox>
                  <w:txbxContent>
                    <w:p w14:paraId="728A549A" w14:textId="6CEDD7B6"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1A6C3B" w:rsidRPr="00C30F03">
                          <w:rPr>
                            <w:rStyle w:val="Hyperlink"/>
                            <w:rFonts w:ascii="Arial" w:hAnsi="Arial" w:cs="Arial"/>
                            <w:sz w:val="20"/>
                            <w:szCs w:val="20"/>
                            <w:lang w:val="de-DE"/>
                          </w:rPr>
                          <w:t>https://www.gruenes-medienhaus.de/download/2023/05/GMH_2023_22_02.jpg</w:t>
                        </w:r>
                      </w:hyperlink>
                    </w:p>
                    <w:p w14:paraId="7ED317DF" w14:textId="77777777" w:rsidR="001A6C3B" w:rsidRDefault="001A6C3B" w:rsidP="005E6B96">
                      <w:pPr>
                        <w:pStyle w:val="NurText"/>
                        <w:jc w:val="center"/>
                        <w:rPr>
                          <w:rFonts w:ascii="Arial" w:hAnsi="Arial" w:cs="Arial"/>
                          <w:sz w:val="20"/>
                          <w:szCs w:val="20"/>
                          <w:lang w:val="de-DE"/>
                        </w:rPr>
                      </w:pPr>
                    </w:p>
                    <w:p w14:paraId="2A2E9596" w14:textId="77777777" w:rsidR="00160848" w:rsidRDefault="00160848" w:rsidP="005E6B96">
                      <w:pPr>
                        <w:pStyle w:val="NurText"/>
                        <w:jc w:val="center"/>
                        <w:rPr>
                          <w:rFonts w:ascii="Arial" w:hAnsi="Arial" w:cs="Arial"/>
                          <w:sz w:val="20"/>
                          <w:szCs w:val="20"/>
                          <w:lang w:val="de-DE"/>
                        </w:rPr>
                      </w:pPr>
                    </w:p>
                    <w:p w14:paraId="1F8B5524" w14:textId="77777777" w:rsidR="0003242D" w:rsidRDefault="0003242D" w:rsidP="005E6B96">
                      <w:pPr>
                        <w:pStyle w:val="NurText"/>
                        <w:jc w:val="center"/>
                        <w:rPr>
                          <w:rFonts w:ascii="Arial" w:hAnsi="Arial" w:cs="Arial"/>
                          <w:sz w:val="20"/>
                          <w:szCs w:val="20"/>
                          <w:lang w:val="de-DE"/>
                        </w:rPr>
                      </w:pPr>
                    </w:p>
                    <w:p w14:paraId="6A97B9F5" w14:textId="77777777" w:rsidR="008078D4" w:rsidRDefault="008078D4"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bookmarkEnd w:id="0"/>
    <w:p w14:paraId="5BB57FD8" w14:textId="0C580C21" w:rsidR="007265D3" w:rsidRDefault="007265D3" w:rsidP="00A3531D">
      <w:pPr>
        <w:pStyle w:val="Formatvorlage1"/>
        <w:tabs>
          <w:tab w:val="left" w:pos="8364"/>
        </w:tabs>
        <w:spacing w:line="276" w:lineRule="auto"/>
        <w:ind w:left="1701" w:right="992"/>
        <w:rPr>
          <w:bCs/>
          <w:i w:val="0"/>
          <w:iCs w:val="0"/>
          <w:sz w:val="22"/>
          <w:szCs w:val="22"/>
        </w:rPr>
      </w:pPr>
      <w:r>
        <w:rPr>
          <w:noProof/>
        </w:rPr>
        <mc:AlternateContent>
          <mc:Choice Requires="wps">
            <w:drawing>
              <wp:anchor distT="0" distB="0" distL="114935" distR="114935" simplePos="0" relativeHeight="251656704" behindDoc="0" locked="0" layoutInCell="1" allowOverlap="1" wp14:anchorId="233D693B" wp14:editId="7642A114">
                <wp:simplePos x="0" y="0"/>
                <wp:positionH relativeFrom="column">
                  <wp:posOffset>554355</wp:posOffset>
                </wp:positionH>
                <wp:positionV relativeFrom="paragraph">
                  <wp:posOffset>222250</wp:posOffset>
                </wp:positionV>
                <wp:extent cx="5305425" cy="269240"/>
                <wp:effectExtent l="0" t="0" r="47625" b="5461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924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731DA197" w14:textId="65499B57" w:rsidR="003A090C" w:rsidRPr="003F743B" w:rsidRDefault="000A6894" w:rsidP="003A090C">
                            <w:pPr>
                              <w:autoSpaceDE w:val="0"/>
                              <w:ind w:left="0" w:right="21"/>
                              <w:jc w:val="center"/>
                              <w:rPr>
                                <w:iCs/>
                                <w:color w:val="FF0000"/>
                                <w:sz w:val="22"/>
                                <w:szCs w:val="22"/>
                              </w:rPr>
                            </w:pPr>
                            <w:r>
                              <w:rPr>
                                <w:b/>
                                <w:color w:val="FF0000"/>
                                <w:sz w:val="22"/>
                                <w:szCs w:val="22"/>
                              </w:rPr>
                              <w:t>Weiteres Bildmaterial am</w:t>
                            </w:r>
                            <w:r w:rsidR="003A090C" w:rsidRPr="003F743B">
                              <w:rPr>
                                <w:b/>
                                <w:color w:val="FF0000"/>
                                <w:sz w:val="22"/>
                                <w:szCs w:val="22"/>
                              </w:rPr>
                              <w:t xml:space="preserve"> Ende des Artikels!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693B" id="Textfeld 12" o:spid="_x0000_s1029" type="#_x0000_t202" style="position:absolute;left:0;text-align:left;margin-left:43.65pt;margin-top:17.5pt;width:417.75pt;height:21.2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" strokecolor="#f4b083" strokeweight="1pt">
                <v:fill color2="#f7caac" focus="100%" type="gradient"/>
                <v:shadow on="t" color="#823b0b" opacity=".5" offset="1pt"/>
                <v:textbox inset="7.45pt,3.85pt,7.45pt,3.85pt">
                  <w:txbxContent>
                    <w:p w14:paraId="731DA197" w14:textId="65499B57" w:rsidR="003A090C" w:rsidRPr="003F743B" w:rsidRDefault="000A6894" w:rsidP="003A090C">
                      <w:pPr>
                        <w:autoSpaceDE w:val="0"/>
                        <w:ind w:left="0" w:right="21"/>
                        <w:jc w:val="center"/>
                        <w:rPr>
                          <w:iCs/>
                          <w:color w:val="FF0000"/>
                          <w:sz w:val="22"/>
                          <w:szCs w:val="22"/>
                        </w:rPr>
                      </w:pPr>
                      <w:r>
                        <w:rPr>
                          <w:b/>
                          <w:color w:val="FF0000"/>
                          <w:sz w:val="22"/>
                          <w:szCs w:val="22"/>
                        </w:rPr>
                        <w:t>Weiteres Bildmaterial am</w:t>
                      </w:r>
                      <w:r w:rsidR="003A090C" w:rsidRPr="003F743B">
                        <w:rPr>
                          <w:b/>
                          <w:color w:val="FF0000"/>
                          <w:sz w:val="22"/>
                          <w:szCs w:val="22"/>
                        </w:rPr>
                        <w:t xml:space="preserve"> Ende des Artikels!</w:t>
                      </w:r>
                    </w:p>
                  </w:txbxContent>
                </v:textbox>
              </v:shape>
            </w:pict>
          </mc:Fallback>
        </mc:AlternateContent>
      </w:r>
    </w:p>
    <w:p w14:paraId="75137519" w14:textId="425D321B" w:rsidR="007265D3" w:rsidRDefault="007265D3" w:rsidP="00A3531D">
      <w:pPr>
        <w:pStyle w:val="Formatvorlage1"/>
        <w:tabs>
          <w:tab w:val="left" w:pos="8364"/>
        </w:tabs>
        <w:spacing w:line="276" w:lineRule="auto"/>
        <w:ind w:left="1701" w:right="992"/>
        <w:rPr>
          <w:bCs/>
          <w:i w:val="0"/>
          <w:iCs w:val="0"/>
          <w:sz w:val="22"/>
          <w:szCs w:val="22"/>
        </w:rPr>
      </w:pPr>
    </w:p>
    <w:p w14:paraId="7E6EC206" w14:textId="54E37794" w:rsidR="007265D3" w:rsidRDefault="007265D3" w:rsidP="00A3531D">
      <w:pPr>
        <w:pStyle w:val="Formatvorlage1"/>
        <w:tabs>
          <w:tab w:val="left" w:pos="8364"/>
        </w:tabs>
        <w:spacing w:line="276" w:lineRule="auto"/>
        <w:ind w:left="1701" w:right="992"/>
        <w:rPr>
          <w:bCs/>
          <w:i w:val="0"/>
          <w:iCs w:val="0"/>
          <w:sz w:val="22"/>
          <w:szCs w:val="22"/>
        </w:rPr>
      </w:pPr>
    </w:p>
    <w:p w14:paraId="5BF35674" w14:textId="77777777" w:rsidR="007265D3" w:rsidRPr="00E335B6" w:rsidRDefault="007265D3" w:rsidP="007265D3">
      <w:pPr>
        <w:pStyle w:val="Formatvorlage1"/>
        <w:tabs>
          <w:tab w:val="left" w:pos="8364"/>
        </w:tabs>
        <w:spacing w:line="276" w:lineRule="auto"/>
        <w:ind w:left="1701" w:right="992"/>
        <w:rPr>
          <w:b/>
          <w:i w:val="0"/>
          <w:iCs w:val="0"/>
          <w:sz w:val="24"/>
          <w:szCs w:val="24"/>
        </w:rPr>
      </w:pPr>
      <w:r w:rsidRPr="00E335B6">
        <w:rPr>
          <w:b/>
          <w:i w:val="0"/>
          <w:iCs w:val="0"/>
          <w:sz w:val="24"/>
          <w:szCs w:val="24"/>
        </w:rPr>
        <w:lastRenderedPageBreak/>
        <w:t>Programm</w:t>
      </w:r>
    </w:p>
    <w:p w14:paraId="21487EDA" w14:textId="72D77BB9"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Das Rahmenprogramm während des Hortensienfestes ist bunt: Die mehr als 40 Marktstände zeigen ein erlesenes Sortiment. Unter anderem präsentiert der "Bruchergarten" an extreme Wetterlagen angepasste und zugleich insektenfreundliche Gartenhelden wie Klimastauden. "Green Globe" bringt mit Rosengewächsen und seinem Staudensortiment Farbe in den Garten. Eine Floristin nimmt die Vielfalt der Hortensien in ihre vor Ort gefertigten Arbeiten, kleinen und großen Gebinde auf. Fehlen dürfen auch nicht die Hortensienführungen. Hier erfahren die Teilnehmer:innen Wissenswertes über geschichtliche Aspekte sowie zur Verwendung, Haltung, Düngung und Blaufärbung dieser besonderen Pflanzen. Für Wohlbefinden sorgt das gastronomische Angebot.</w:t>
      </w:r>
    </w:p>
    <w:p w14:paraId="62F084D7"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Ein besonderes Ereignis ist in diesem Jahr die Taufe einer neuen Hortensiensorte. </w:t>
      </w:r>
    </w:p>
    <w:p w14:paraId="69505057" w14:textId="77777777" w:rsidR="007265D3" w:rsidRPr="007265D3" w:rsidRDefault="007265D3" w:rsidP="007265D3">
      <w:pPr>
        <w:pStyle w:val="Formatvorlage1"/>
        <w:tabs>
          <w:tab w:val="left" w:pos="8364"/>
        </w:tabs>
        <w:spacing w:line="276" w:lineRule="auto"/>
        <w:ind w:left="1701" w:right="992"/>
        <w:rPr>
          <w:bCs/>
          <w:i w:val="0"/>
          <w:iCs w:val="0"/>
          <w:sz w:val="22"/>
          <w:szCs w:val="22"/>
        </w:rPr>
      </w:pPr>
    </w:p>
    <w:p w14:paraId="49270713" w14:textId="77777777" w:rsidR="007265D3" w:rsidRPr="00E335B6" w:rsidRDefault="007265D3" w:rsidP="007265D3">
      <w:pPr>
        <w:pStyle w:val="Formatvorlage1"/>
        <w:tabs>
          <w:tab w:val="left" w:pos="8364"/>
        </w:tabs>
        <w:spacing w:line="276" w:lineRule="auto"/>
        <w:ind w:left="1701" w:right="992"/>
        <w:rPr>
          <w:b/>
          <w:i w:val="0"/>
          <w:iCs w:val="0"/>
          <w:sz w:val="24"/>
          <w:szCs w:val="24"/>
        </w:rPr>
      </w:pPr>
      <w:r w:rsidRPr="00E335B6">
        <w:rPr>
          <w:b/>
          <w:i w:val="0"/>
          <w:iCs w:val="0"/>
          <w:sz w:val="24"/>
          <w:szCs w:val="24"/>
        </w:rPr>
        <w:t xml:space="preserve">Die Hortensie </w:t>
      </w:r>
    </w:p>
    <w:p w14:paraId="79474C33"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Mit über 70 Arten ist die Hortensie weltweit vertreten. Sie umfasst sogar eine eigene Pflanzenfamilie, die Hortensiengewächse (Hydrangeaceae). Nur eine Minderheit der vielen Arten werden gärtnerisch angebaut und verwendet. Die bekanntesten Arten sind die Bauern- oder Ballhortensien (Hydrangea macrophylla), die ihre Heimat in den gemäßigten Bergwäldern des ostasiatischen Raums haben. Sie blühen mit ihren weißen, rosa oder blau gefärbten Dolden ab Juli bis zum Herbst und verfärben im Laufe des Sommers ihre Hochblätter. Neben den Ballhortensien haben sich die Rispenhortensien zu einem Publikumsliebling entwickelt. Diese haben ihren Ursprung an der Westküste Amerikas. Ihre je nach Sorte kleinen oder großen Rispen blühen weiß bis schwach rosa ab etwa Juli bis zum Herbst und färben ihre Blüten zum Herbst je nach Sorte grünlich, rosa bis zu einem kräftigen Bordeauxrot. </w:t>
      </w:r>
    </w:p>
    <w:p w14:paraId="11312208" w14:textId="77777777" w:rsidR="007265D3" w:rsidRDefault="007265D3" w:rsidP="007265D3">
      <w:pPr>
        <w:pStyle w:val="Formatvorlage1"/>
        <w:tabs>
          <w:tab w:val="left" w:pos="8364"/>
        </w:tabs>
        <w:spacing w:line="276" w:lineRule="auto"/>
        <w:ind w:left="1701" w:right="992"/>
        <w:rPr>
          <w:bCs/>
          <w:i w:val="0"/>
          <w:iCs w:val="0"/>
          <w:sz w:val="22"/>
          <w:szCs w:val="22"/>
        </w:rPr>
      </w:pPr>
    </w:p>
    <w:p w14:paraId="7BD70D1C" w14:textId="77777777" w:rsidR="00E335B6" w:rsidRPr="007265D3" w:rsidRDefault="00E335B6" w:rsidP="007265D3">
      <w:pPr>
        <w:pStyle w:val="Formatvorlage1"/>
        <w:tabs>
          <w:tab w:val="left" w:pos="8364"/>
        </w:tabs>
        <w:spacing w:line="276" w:lineRule="auto"/>
        <w:ind w:left="1701" w:right="992"/>
        <w:rPr>
          <w:bCs/>
          <w:i w:val="0"/>
          <w:iCs w:val="0"/>
          <w:sz w:val="22"/>
          <w:szCs w:val="22"/>
        </w:rPr>
      </w:pPr>
    </w:p>
    <w:p w14:paraId="24F33751" w14:textId="77777777" w:rsidR="007265D3" w:rsidRPr="00E335B6" w:rsidRDefault="007265D3" w:rsidP="007265D3">
      <w:pPr>
        <w:pStyle w:val="Formatvorlage1"/>
        <w:tabs>
          <w:tab w:val="left" w:pos="8364"/>
        </w:tabs>
        <w:spacing w:line="276" w:lineRule="auto"/>
        <w:ind w:left="1701" w:right="992"/>
        <w:rPr>
          <w:b/>
          <w:i w:val="0"/>
          <w:iCs w:val="0"/>
          <w:sz w:val="24"/>
          <w:szCs w:val="24"/>
        </w:rPr>
      </w:pPr>
      <w:r w:rsidRPr="00E335B6">
        <w:rPr>
          <w:b/>
          <w:i w:val="0"/>
          <w:iCs w:val="0"/>
          <w:sz w:val="24"/>
          <w:szCs w:val="24"/>
        </w:rPr>
        <w:t>Unternehmerkreis Hortensien</w:t>
      </w:r>
    </w:p>
    <w:p w14:paraId="219DF0ED"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lastRenderedPageBreak/>
        <w:t xml:space="preserve">Der Unternehmerkreis Hortensien gestaltet und unterstützt das Hortensienfest auf Schloss Moyland auch in diesem Jahr mit Schaupflanzen, einem Informationsstand zu allen Fragen rund um die Hortensien und bietet Kurzvorträge im Festsaal (Café) an. Ausgestattet mit diesem Fachwissen, können Besucher:innen zu Hause den vollen Hortensienerfolg genießen. </w:t>
      </w:r>
    </w:p>
    <w:p w14:paraId="32EE24FB"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Die Schaupflanzen werden in diesem Jahr ein großes Sortiment verschiedener Rispenhortensien umfassen. In den letzten 10 Jahren wurde intensiv an neuen Sorten gezüchtet, die farblich (im Herbst) und in der Form der Blüten von locker bis geschlossen, von klein bis groß, mit grünen oder roten Stielen den Garten zieren können. Ergänzend werden diesmal auch  Hortensienraritäten präsentiert, die teilweise kaum mehr als Hortensie erkennbar sind. </w:t>
      </w:r>
    </w:p>
    <w:p w14:paraId="221CE80E" w14:textId="77777777" w:rsidR="007265D3" w:rsidRPr="007265D3" w:rsidRDefault="007265D3" w:rsidP="007265D3">
      <w:pPr>
        <w:pStyle w:val="Formatvorlage1"/>
        <w:tabs>
          <w:tab w:val="left" w:pos="8364"/>
        </w:tabs>
        <w:spacing w:line="276" w:lineRule="auto"/>
        <w:ind w:left="1701" w:right="992"/>
        <w:rPr>
          <w:bCs/>
          <w:i w:val="0"/>
          <w:iCs w:val="0"/>
          <w:sz w:val="22"/>
          <w:szCs w:val="22"/>
        </w:rPr>
      </w:pPr>
    </w:p>
    <w:p w14:paraId="49FF1F34" w14:textId="77777777" w:rsidR="007265D3" w:rsidRPr="00E335B6" w:rsidRDefault="007265D3" w:rsidP="007265D3">
      <w:pPr>
        <w:pStyle w:val="Formatvorlage1"/>
        <w:tabs>
          <w:tab w:val="left" w:pos="8364"/>
        </w:tabs>
        <w:spacing w:line="276" w:lineRule="auto"/>
        <w:ind w:left="1701" w:right="992"/>
        <w:rPr>
          <w:b/>
          <w:i w:val="0"/>
          <w:iCs w:val="0"/>
          <w:sz w:val="24"/>
          <w:szCs w:val="24"/>
        </w:rPr>
      </w:pPr>
      <w:r w:rsidRPr="00E335B6">
        <w:rPr>
          <w:b/>
          <w:i w:val="0"/>
          <w:iCs w:val="0"/>
          <w:sz w:val="24"/>
          <w:szCs w:val="24"/>
        </w:rPr>
        <w:t>Fachvorträge</w:t>
      </w:r>
    </w:p>
    <w:p w14:paraId="5B5CD79E"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Wer noch mehr Wissenswertes zu Hortensien erfahren möchte, ist bei den Fachvorträgen (je ca. 15 Minuten) des Unternehmerkreis Hortensien NRW gut aufgehoben: </w:t>
      </w:r>
    </w:p>
    <w:p w14:paraId="13C8BE6A" w14:textId="77777777" w:rsidR="007265D3" w:rsidRPr="007265D3" w:rsidRDefault="007265D3" w:rsidP="007265D3">
      <w:pPr>
        <w:pStyle w:val="Formatvorlage1"/>
        <w:tabs>
          <w:tab w:val="left" w:pos="8364"/>
        </w:tabs>
        <w:spacing w:line="276" w:lineRule="auto"/>
        <w:ind w:left="1701" w:right="992"/>
        <w:rPr>
          <w:bCs/>
          <w:i w:val="0"/>
          <w:iCs w:val="0"/>
          <w:sz w:val="22"/>
          <w:szCs w:val="22"/>
        </w:rPr>
      </w:pPr>
    </w:p>
    <w:p w14:paraId="173D9F35" w14:textId="77777777" w:rsidR="007265D3" w:rsidRPr="00E335B6" w:rsidRDefault="007265D3" w:rsidP="007265D3">
      <w:pPr>
        <w:pStyle w:val="Formatvorlage1"/>
        <w:tabs>
          <w:tab w:val="left" w:pos="8364"/>
        </w:tabs>
        <w:spacing w:line="276" w:lineRule="auto"/>
        <w:ind w:left="1701" w:right="992"/>
        <w:rPr>
          <w:b/>
          <w:i w:val="0"/>
          <w:iCs w:val="0"/>
          <w:sz w:val="22"/>
          <w:szCs w:val="22"/>
        </w:rPr>
      </w:pPr>
      <w:r w:rsidRPr="00E335B6">
        <w:rPr>
          <w:b/>
          <w:i w:val="0"/>
          <w:iCs w:val="0"/>
          <w:sz w:val="22"/>
          <w:szCs w:val="22"/>
        </w:rPr>
        <w:t>Samstag, 13.7.2024</w:t>
      </w:r>
    </w:p>
    <w:p w14:paraId="32117EA9"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10.30 Uhr Botanik, Herkünfte, Arten, Forschung (Peter Tiede-Arlt)</w:t>
      </w:r>
    </w:p>
    <w:p w14:paraId="6434DB08"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12.30 Uhr Düngung, Blaufärbung, Krankheiten und Schädlinge </w:t>
      </w:r>
    </w:p>
    <w:p w14:paraId="5AC3A03D"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(Christoph Nobis)</w:t>
      </w:r>
    </w:p>
    <w:p w14:paraId="1DE7384D"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14.30 Uhr Produktion von Topfhortensien in der Gärtnerei </w:t>
      </w:r>
    </w:p>
    <w:p w14:paraId="4A67AA47"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(Jürgen Gerdvordermark)</w:t>
      </w:r>
    </w:p>
    <w:p w14:paraId="05FC4A80"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16.30 Uhr Pflanzung und Rückschnitt (Linus Arlt)</w:t>
      </w:r>
    </w:p>
    <w:p w14:paraId="3AC2C8C6" w14:textId="77777777" w:rsidR="007265D3" w:rsidRPr="007265D3" w:rsidRDefault="007265D3" w:rsidP="007265D3">
      <w:pPr>
        <w:pStyle w:val="Formatvorlage1"/>
        <w:tabs>
          <w:tab w:val="left" w:pos="8364"/>
        </w:tabs>
        <w:spacing w:line="276" w:lineRule="auto"/>
        <w:ind w:left="1701" w:right="992"/>
        <w:rPr>
          <w:bCs/>
          <w:i w:val="0"/>
          <w:iCs w:val="0"/>
          <w:sz w:val="22"/>
          <w:szCs w:val="22"/>
        </w:rPr>
      </w:pPr>
    </w:p>
    <w:p w14:paraId="5D9D1737" w14:textId="77777777" w:rsidR="007265D3" w:rsidRPr="00E335B6" w:rsidRDefault="007265D3" w:rsidP="007265D3">
      <w:pPr>
        <w:pStyle w:val="Formatvorlage1"/>
        <w:tabs>
          <w:tab w:val="left" w:pos="8364"/>
        </w:tabs>
        <w:spacing w:line="276" w:lineRule="auto"/>
        <w:ind w:left="1701" w:right="992"/>
        <w:rPr>
          <w:b/>
          <w:i w:val="0"/>
          <w:iCs w:val="0"/>
          <w:sz w:val="22"/>
          <w:szCs w:val="22"/>
        </w:rPr>
      </w:pPr>
      <w:r w:rsidRPr="00E335B6">
        <w:rPr>
          <w:b/>
          <w:i w:val="0"/>
          <w:iCs w:val="0"/>
          <w:sz w:val="22"/>
          <w:szCs w:val="22"/>
        </w:rPr>
        <w:t>Sonntag, 14.7.2024</w:t>
      </w:r>
    </w:p>
    <w:p w14:paraId="6E90772A"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11.30 Uhr Produktion von Topfhortensien in der Gärtnerei </w:t>
      </w:r>
    </w:p>
    <w:p w14:paraId="37386C76"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(Jürgen Gerdvordermark)</w:t>
      </w:r>
    </w:p>
    <w:p w14:paraId="0AA5BB6B"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lastRenderedPageBreak/>
        <w:t xml:space="preserve">13.30 Uhr Düngung, Blaufärbung, Krankheiten und Schädlinge </w:t>
      </w:r>
    </w:p>
    <w:p w14:paraId="1313B577"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(Christoph Nobis)</w:t>
      </w:r>
    </w:p>
    <w:p w14:paraId="7625558B"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15.30 Pflanzung und Rückschnitt (Linus Arlt)</w:t>
      </w:r>
    </w:p>
    <w:p w14:paraId="114FA1FF" w14:textId="77777777" w:rsidR="007265D3" w:rsidRPr="007265D3" w:rsidRDefault="007265D3" w:rsidP="007265D3">
      <w:pPr>
        <w:pStyle w:val="Formatvorlage1"/>
        <w:tabs>
          <w:tab w:val="left" w:pos="8364"/>
        </w:tabs>
        <w:spacing w:line="276" w:lineRule="auto"/>
        <w:ind w:left="1701" w:right="992"/>
        <w:rPr>
          <w:bCs/>
          <w:i w:val="0"/>
          <w:iCs w:val="0"/>
          <w:sz w:val="22"/>
          <w:szCs w:val="22"/>
        </w:rPr>
      </w:pPr>
    </w:p>
    <w:p w14:paraId="0BC5942D" w14:textId="77777777" w:rsidR="007265D3" w:rsidRPr="00E335B6" w:rsidRDefault="007265D3" w:rsidP="007265D3">
      <w:pPr>
        <w:pStyle w:val="Formatvorlage1"/>
        <w:tabs>
          <w:tab w:val="left" w:pos="8364"/>
        </w:tabs>
        <w:spacing w:line="276" w:lineRule="auto"/>
        <w:ind w:left="1701" w:right="992"/>
        <w:rPr>
          <w:b/>
          <w:i w:val="0"/>
          <w:iCs w:val="0"/>
          <w:sz w:val="24"/>
          <w:szCs w:val="24"/>
        </w:rPr>
      </w:pPr>
      <w:r w:rsidRPr="00E335B6">
        <w:rPr>
          <w:b/>
          <w:i w:val="0"/>
          <w:iCs w:val="0"/>
          <w:sz w:val="24"/>
          <w:szCs w:val="24"/>
        </w:rPr>
        <w:t>Fotoaktion in den Sozialen Kanälen Facebook und Instagram</w:t>
      </w:r>
    </w:p>
    <w:p w14:paraId="35D23AC5"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 xml:space="preserve">Alle Festgäste sind aufgerufen, ihr schönstes, blumigstes und farbenfrohestes Foto vom Hortensienfest 2024 in Moyland mit dem Hashtag #Hortensienfest2024 in den betreffenden Kanälen zu posten. </w:t>
      </w:r>
    </w:p>
    <w:p w14:paraId="7F31E352"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Unter allen Teilnehmenden verlost das Museum schöne Preise.</w:t>
      </w:r>
    </w:p>
    <w:p w14:paraId="37EACE1B"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Die Auslosung erfolgt am Freitag, 15.7.2024 um 10 Uhr. Die Teilnahmebedingungen sind beim Gewinnspielaufruf in den Facebook- bzw. Instagram-Kanälen sowie auf der Website des Museums einsehbar.</w:t>
      </w:r>
    </w:p>
    <w:p w14:paraId="634BBCE9" w14:textId="77777777" w:rsidR="007265D3" w:rsidRPr="007265D3" w:rsidRDefault="007265D3" w:rsidP="007265D3">
      <w:pPr>
        <w:pStyle w:val="Formatvorlage1"/>
        <w:tabs>
          <w:tab w:val="left" w:pos="8364"/>
        </w:tabs>
        <w:spacing w:line="276" w:lineRule="auto"/>
        <w:ind w:left="1701" w:right="992"/>
        <w:rPr>
          <w:bCs/>
          <w:i w:val="0"/>
          <w:iCs w:val="0"/>
          <w:sz w:val="22"/>
          <w:szCs w:val="22"/>
        </w:rPr>
      </w:pPr>
    </w:p>
    <w:p w14:paraId="6B9B17D3" w14:textId="77777777" w:rsidR="007265D3" w:rsidRPr="00E335B6" w:rsidRDefault="007265D3" w:rsidP="007265D3">
      <w:pPr>
        <w:pStyle w:val="Formatvorlage1"/>
        <w:tabs>
          <w:tab w:val="left" w:pos="8364"/>
        </w:tabs>
        <w:spacing w:line="276" w:lineRule="auto"/>
        <w:ind w:left="1701" w:right="992"/>
        <w:rPr>
          <w:b/>
          <w:i w:val="0"/>
          <w:iCs w:val="0"/>
          <w:sz w:val="24"/>
          <w:szCs w:val="24"/>
        </w:rPr>
      </w:pPr>
      <w:r w:rsidRPr="00E335B6">
        <w:rPr>
          <w:b/>
          <w:i w:val="0"/>
          <w:iCs w:val="0"/>
          <w:sz w:val="24"/>
          <w:szCs w:val="24"/>
        </w:rPr>
        <w:t>Eintritt zum Hortensienfest</w:t>
      </w:r>
    </w:p>
    <w:p w14:paraId="37EDEA0C" w14:textId="77777777" w:rsidR="007265D3" w:rsidRPr="007265D3" w:rsidRDefault="007265D3" w:rsidP="007265D3">
      <w:pPr>
        <w:pStyle w:val="Formatvorlage1"/>
        <w:tabs>
          <w:tab w:val="left" w:pos="8364"/>
        </w:tabs>
        <w:spacing w:line="276" w:lineRule="auto"/>
        <w:ind w:left="1701" w:right="992"/>
        <w:rPr>
          <w:bCs/>
          <w:i w:val="0"/>
          <w:iCs w:val="0"/>
          <w:sz w:val="22"/>
          <w:szCs w:val="22"/>
        </w:rPr>
      </w:pPr>
      <w:r w:rsidRPr="007265D3">
        <w:rPr>
          <w:bCs/>
          <w:i w:val="0"/>
          <w:iCs w:val="0"/>
          <w:sz w:val="22"/>
          <w:szCs w:val="22"/>
        </w:rPr>
        <w:t>7,50 € kostet die Tageskarte regulär, ermäßigungsberechtigte Personen zahlen 5 €, Kinder und Jugendliche bis einschließlich 16 Jahre haben freien Eintritt. Tickets kann man auf der Museumswebsite bequem vorab online kaufen oder an der Tageskasse erwerben.</w:t>
      </w:r>
    </w:p>
    <w:p w14:paraId="3D389385" w14:textId="77777777" w:rsidR="007265D3" w:rsidRPr="007265D3" w:rsidRDefault="007265D3" w:rsidP="007265D3">
      <w:pPr>
        <w:pStyle w:val="Formatvorlage1"/>
        <w:tabs>
          <w:tab w:val="left" w:pos="8364"/>
        </w:tabs>
        <w:spacing w:line="276" w:lineRule="auto"/>
        <w:ind w:left="1701" w:right="992"/>
        <w:rPr>
          <w:bCs/>
          <w:i w:val="0"/>
          <w:iCs w:val="0"/>
          <w:sz w:val="22"/>
          <w:szCs w:val="22"/>
        </w:rPr>
      </w:pPr>
    </w:p>
    <w:p w14:paraId="54A11A18" w14:textId="77777777" w:rsidR="007265D3" w:rsidRPr="00E335B6" w:rsidRDefault="007265D3" w:rsidP="007265D3">
      <w:pPr>
        <w:pStyle w:val="Formatvorlage1"/>
        <w:tabs>
          <w:tab w:val="left" w:pos="8364"/>
        </w:tabs>
        <w:spacing w:line="276" w:lineRule="auto"/>
        <w:ind w:left="1701" w:right="992"/>
        <w:rPr>
          <w:b/>
          <w:i w:val="0"/>
          <w:iCs w:val="0"/>
          <w:sz w:val="24"/>
          <w:szCs w:val="24"/>
        </w:rPr>
      </w:pPr>
      <w:r w:rsidRPr="00E335B6">
        <w:rPr>
          <w:b/>
          <w:i w:val="0"/>
          <w:iCs w:val="0"/>
          <w:sz w:val="24"/>
          <w:szCs w:val="24"/>
        </w:rPr>
        <w:t>Hortensiensommer</w:t>
      </w:r>
    </w:p>
    <w:p w14:paraId="2D17FF2F" w14:textId="4372E4A2" w:rsidR="00A3531D" w:rsidRDefault="007265D3" w:rsidP="007265D3">
      <w:pPr>
        <w:pStyle w:val="Formatvorlage1"/>
        <w:tabs>
          <w:tab w:val="left" w:pos="8364"/>
        </w:tabs>
        <w:spacing w:line="276" w:lineRule="auto"/>
        <w:ind w:left="1701" w:right="992"/>
        <w:rPr>
          <w:b/>
          <w:iCs w:val="0"/>
          <w:sz w:val="22"/>
          <w:szCs w:val="22"/>
        </w:rPr>
      </w:pPr>
      <w:r w:rsidRPr="007265D3">
        <w:rPr>
          <w:bCs/>
          <w:i w:val="0"/>
          <w:iCs w:val="0"/>
          <w:sz w:val="22"/>
          <w:szCs w:val="22"/>
        </w:rPr>
        <w:t>Wie in den letzten Jahren bietet auch 2024 der zweiwöchige „Hortensiensommer“ nach dem Festwochenende, vom 15. bis 28. Juli 2024) wieder Pflanzen und Dekoratives zum Kauf an sowie zahlreiche Führungen durch den Hortensienpark.</w:t>
      </w:r>
    </w:p>
    <w:p w14:paraId="284F6578" w14:textId="5EE7002F" w:rsidR="00D82E5B" w:rsidRDefault="00D82E5B">
      <w:pPr>
        <w:tabs>
          <w:tab w:val="clear" w:pos="7740"/>
        </w:tabs>
        <w:spacing w:after="0" w:line="240" w:lineRule="auto"/>
        <w:ind w:left="0" w:right="0"/>
        <w:rPr>
          <w:bCs/>
          <w:iCs/>
          <w:color w:val="000000"/>
          <w:sz w:val="22"/>
          <w:szCs w:val="22"/>
        </w:rPr>
      </w:pPr>
      <w:r>
        <w:rPr>
          <w:bCs/>
          <w:iCs/>
          <w:color w:val="000000"/>
          <w:sz w:val="22"/>
          <w:szCs w:val="22"/>
        </w:rPr>
        <w:br w:type="page"/>
      </w:r>
    </w:p>
    <w:p w14:paraId="22E713C9" w14:textId="0AE448E2" w:rsidR="00FA6EAB" w:rsidRPr="009F1D29" w:rsidRDefault="00FA6EAB" w:rsidP="00453303">
      <w:pPr>
        <w:pStyle w:val="Formatvorlage1"/>
        <w:tabs>
          <w:tab w:val="left" w:pos="8364"/>
        </w:tabs>
        <w:spacing w:line="276" w:lineRule="auto"/>
        <w:ind w:left="1701" w:right="992"/>
        <w:rPr>
          <w:b/>
          <w:iCs w:val="0"/>
          <w:sz w:val="22"/>
          <w:szCs w:val="22"/>
          <w:lang w:val="de-DE"/>
        </w:rPr>
      </w:pPr>
      <w:r w:rsidRPr="009F1D29">
        <w:rPr>
          <w:b/>
          <w:iCs w:val="0"/>
          <w:color w:val="FF0000"/>
          <w:sz w:val="22"/>
          <w:szCs w:val="22"/>
          <w:lang w:val="de-DE"/>
        </w:rPr>
        <w:lastRenderedPageBreak/>
        <w:t xml:space="preserve">Weiteres Bildmaterial (Bildnachweis: GMH/ </w:t>
      </w:r>
      <w:r w:rsidR="00920973">
        <w:rPr>
          <w:b/>
          <w:iCs w:val="0"/>
          <w:color w:val="FF0000"/>
          <w:sz w:val="22"/>
          <w:szCs w:val="22"/>
          <w:lang w:val="de-DE"/>
        </w:rPr>
        <w:t>Stiftung Museum Schloss Moyland/Axel Jusseit</w:t>
      </w:r>
      <w:r w:rsidRPr="009F1D29">
        <w:rPr>
          <w:b/>
          <w:iCs w:val="0"/>
          <w:color w:val="FF0000"/>
          <w:sz w:val="22"/>
          <w:szCs w:val="22"/>
          <w:lang w:val="de-DE"/>
        </w:rPr>
        <w:t>):</w:t>
      </w:r>
    </w:p>
    <w:p w14:paraId="0666A42C" w14:textId="4691738A" w:rsidR="00F62DDA" w:rsidRDefault="00A8653D" w:rsidP="00F62DDA">
      <w:pPr>
        <w:ind w:hanging="459"/>
        <w:rPr>
          <w:b/>
          <w:sz w:val="24"/>
          <w:szCs w:val="24"/>
        </w:rPr>
      </w:pPr>
      <w:r>
        <w:rPr>
          <w:i/>
          <w:noProof/>
          <w:sz w:val="22"/>
          <w:szCs w:val="22"/>
          <w:lang w:eastAsia="de-DE" w:bidi="ar-SA"/>
        </w:rPr>
        <mc:AlternateContent>
          <mc:Choice Requires="wps">
            <w:drawing>
              <wp:anchor distT="0" distB="0" distL="114300" distR="114300" simplePos="0" relativeHeight="251679744" behindDoc="0" locked="0" layoutInCell="1" allowOverlap="1" wp14:anchorId="5BE75697" wp14:editId="34E53622">
                <wp:simplePos x="0" y="0"/>
                <wp:positionH relativeFrom="column">
                  <wp:posOffset>885190</wp:posOffset>
                </wp:positionH>
                <wp:positionV relativeFrom="paragraph">
                  <wp:posOffset>2967990</wp:posOffset>
                </wp:positionV>
                <wp:extent cx="4715510" cy="428625"/>
                <wp:effectExtent l="0" t="0" r="27940" b="28575"/>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428625"/>
                        </a:xfrm>
                        <a:prstGeom prst="rect">
                          <a:avLst/>
                        </a:prstGeom>
                        <a:solidFill>
                          <a:srgbClr val="FFFFFF"/>
                        </a:solidFill>
                        <a:ln w="9525">
                          <a:solidFill>
                            <a:srgbClr val="FF0000"/>
                          </a:solidFill>
                          <a:miter lim="800000"/>
                          <a:headEnd/>
                          <a:tailEnd/>
                        </a:ln>
                      </wps:spPr>
                      <wps:txbx>
                        <w:txbxContent>
                          <w:p w14:paraId="188DCD7E" w14:textId="077DFE7D" w:rsidR="00874573" w:rsidRDefault="00874573" w:rsidP="0087457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1" w:history="1">
                              <w:r w:rsidR="001A6C3B" w:rsidRPr="00C30F03">
                                <w:rPr>
                                  <w:rStyle w:val="Hyperlink"/>
                                  <w:rFonts w:ascii="Arial" w:hAnsi="Arial" w:cs="Arial"/>
                                  <w:sz w:val="20"/>
                                  <w:szCs w:val="20"/>
                                  <w:lang w:val="de-DE"/>
                                </w:rPr>
                                <w:t>https://www.gruenes-medienhaus.de/download/2023/05/GMH_2023_22_03.jpg</w:t>
                              </w:r>
                            </w:hyperlink>
                          </w:p>
                          <w:p w14:paraId="14803074" w14:textId="77777777" w:rsidR="001A6C3B" w:rsidRDefault="001A6C3B" w:rsidP="00874573">
                            <w:pPr>
                              <w:pStyle w:val="NurText"/>
                              <w:jc w:val="center"/>
                              <w:rPr>
                                <w:rFonts w:ascii="Arial" w:hAnsi="Arial" w:cs="Arial"/>
                                <w:sz w:val="20"/>
                                <w:szCs w:val="20"/>
                                <w:lang w:val="de-DE"/>
                              </w:rPr>
                            </w:pPr>
                          </w:p>
                          <w:p w14:paraId="358279CB" w14:textId="77777777" w:rsidR="00160848" w:rsidRDefault="00160848" w:rsidP="00874573">
                            <w:pPr>
                              <w:pStyle w:val="NurText"/>
                              <w:jc w:val="center"/>
                              <w:rPr>
                                <w:rFonts w:ascii="Arial" w:hAnsi="Arial" w:cs="Arial"/>
                                <w:sz w:val="20"/>
                                <w:szCs w:val="20"/>
                                <w:lang w:val="de-DE"/>
                              </w:rPr>
                            </w:pPr>
                          </w:p>
                          <w:p w14:paraId="13111D17" w14:textId="77777777" w:rsidR="00874573" w:rsidRDefault="00874573" w:rsidP="00874573">
                            <w:pPr>
                              <w:pStyle w:val="NurText"/>
                              <w:jc w:val="center"/>
                              <w:rPr>
                                <w:rFonts w:ascii="Arial" w:hAnsi="Arial" w:cs="Arial"/>
                                <w:sz w:val="20"/>
                                <w:szCs w:val="20"/>
                                <w:lang w:val="de-DE"/>
                              </w:rPr>
                            </w:pPr>
                          </w:p>
                          <w:p w14:paraId="1295A552" w14:textId="77777777" w:rsidR="00874573" w:rsidRDefault="00874573" w:rsidP="00874573">
                            <w:pPr>
                              <w:pStyle w:val="NurText"/>
                              <w:jc w:val="center"/>
                              <w:rPr>
                                <w:rFonts w:ascii="Arial" w:hAnsi="Arial" w:cs="Arial"/>
                                <w:sz w:val="20"/>
                                <w:szCs w:val="20"/>
                                <w:lang w:val="de-DE"/>
                              </w:rPr>
                            </w:pPr>
                          </w:p>
                          <w:p w14:paraId="11F3E37A" w14:textId="77777777" w:rsidR="00874573" w:rsidRDefault="00874573" w:rsidP="00874573">
                            <w:pPr>
                              <w:pStyle w:val="NurText"/>
                              <w:jc w:val="center"/>
                              <w:rPr>
                                <w:rFonts w:ascii="Arial" w:hAnsi="Arial" w:cs="Arial"/>
                                <w:sz w:val="20"/>
                                <w:szCs w:val="20"/>
                                <w:lang w:val="de-DE"/>
                              </w:rPr>
                            </w:pPr>
                          </w:p>
                          <w:p w14:paraId="546A8AFF" w14:textId="77777777" w:rsidR="00874573" w:rsidRDefault="00874573" w:rsidP="00874573">
                            <w:pPr>
                              <w:pStyle w:val="NurText"/>
                              <w:jc w:val="center"/>
                              <w:rPr>
                                <w:rFonts w:ascii="Arial" w:hAnsi="Arial" w:cs="Arial"/>
                                <w:sz w:val="20"/>
                                <w:szCs w:val="20"/>
                                <w:lang w:val="de-DE"/>
                              </w:rPr>
                            </w:pPr>
                          </w:p>
                          <w:p w14:paraId="16634403" w14:textId="77777777" w:rsidR="00874573" w:rsidRDefault="00874573" w:rsidP="00874573">
                            <w:pPr>
                              <w:pStyle w:val="NurText"/>
                              <w:jc w:val="center"/>
                              <w:rPr>
                                <w:rFonts w:ascii="Arial" w:hAnsi="Arial" w:cs="Arial"/>
                                <w:sz w:val="20"/>
                                <w:szCs w:val="20"/>
                                <w:lang w:val="de-DE"/>
                              </w:rPr>
                            </w:pPr>
                          </w:p>
                          <w:p w14:paraId="7934E5BA" w14:textId="77777777" w:rsidR="00874573" w:rsidRPr="001F13DC" w:rsidRDefault="00874573" w:rsidP="00874573">
                            <w:pPr>
                              <w:pStyle w:val="NurText"/>
                              <w:jc w:val="center"/>
                              <w:rPr>
                                <w:rFonts w:ascii="Arial" w:hAnsi="Arial" w:cs="Arial"/>
                                <w:sz w:val="20"/>
                                <w:szCs w:val="20"/>
                                <w:lang w:val="de-DE"/>
                              </w:rPr>
                            </w:pPr>
                          </w:p>
                          <w:p w14:paraId="7D5E0B13" w14:textId="77777777" w:rsidR="00874573" w:rsidRPr="00EA5AB4" w:rsidRDefault="00874573" w:rsidP="00874573">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5697" id="_x0000_s1030" type="#_x0000_t202" style="position:absolute;left:0;text-align:left;margin-left:69.7pt;margin-top:233.7pt;width:371.3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" strokecolor="red">
                <v:textbox>
                  <w:txbxContent>
                    <w:p w14:paraId="188DCD7E" w14:textId="077DFE7D" w:rsidR="00874573" w:rsidRDefault="00874573" w:rsidP="0087457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2" w:history="1">
                        <w:r w:rsidR="001A6C3B" w:rsidRPr="00C30F03">
                          <w:rPr>
                            <w:rStyle w:val="Hyperlink"/>
                            <w:rFonts w:ascii="Arial" w:hAnsi="Arial" w:cs="Arial"/>
                            <w:sz w:val="20"/>
                            <w:szCs w:val="20"/>
                            <w:lang w:val="de-DE"/>
                          </w:rPr>
                          <w:t>https://www.gruenes-medienhaus.de/download/2023/05/GMH_2023_22_03.jpg</w:t>
                        </w:r>
                      </w:hyperlink>
                    </w:p>
                    <w:p w14:paraId="14803074" w14:textId="77777777" w:rsidR="001A6C3B" w:rsidRDefault="001A6C3B" w:rsidP="00874573">
                      <w:pPr>
                        <w:pStyle w:val="NurText"/>
                        <w:jc w:val="center"/>
                        <w:rPr>
                          <w:rFonts w:ascii="Arial" w:hAnsi="Arial" w:cs="Arial"/>
                          <w:sz w:val="20"/>
                          <w:szCs w:val="20"/>
                          <w:lang w:val="de-DE"/>
                        </w:rPr>
                      </w:pPr>
                    </w:p>
                    <w:p w14:paraId="358279CB" w14:textId="77777777" w:rsidR="00160848" w:rsidRDefault="00160848" w:rsidP="00874573">
                      <w:pPr>
                        <w:pStyle w:val="NurText"/>
                        <w:jc w:val="center"/>
                        <w:rPr>
                          <w:rFonts w:ascii="Arial" w:hAnsi="Arial" w:cs="Arial"/>
                          <w:sz w:val="20"/>
                          <w:szCs w:val="20"/>
                          <w:lang w:val="de-DE"/>
                        </w:rPr>
                      </w:pPr>
                    </w:p>
                    <w:p w14:paraId="13111D17" w14:textId="77777777" w:rsidR="00874573" w:rsidRDefault="00874573" w:rsidP="00874573">
                      <w:pPr>
                        <w:pStyle w:val="NurText"/>
                        <w:jc w:val="center"/>
                        <w:rPr>
                          <w:rFonts w:ascii="Arial" w:hAnsi="Arial" w:cs="Arial"/>
                          <w:sz w:val="20"/>
                          <w:szCs w:val="20"/>
                          <w:lang w:val="de-DE"/>
                        </w:rPr>
                      </w:pPr>
                    </w:p>
                    <w:p w14:paraId="1295A552" w14:textId="77777777" w:rsidR="00874573" w:rsidRDefault="00874573" w:rsidP="00874573">
                      <w:pPr>
                        <w:pStyle w:val="NurText"/>
                        <w:jc w:val="center"/>
                        <w:rPr>
                          <w:rFonts w:ascii="Arial" w:hAnsi="Arial" w:cs="Arial"/>
                          <w:sz w:val="20"/>
                          <w:szCs w:val="20"/>
                          <w:lang w:val="de-DE"/>
                        </w:rPr>
                      </w:pPr>
                    </w:p>
                    <w:p w14:paraId="11F3E37A" w14:textId="77777777" w:rsidR="00874573" w:rsidRDefault="00874573" w:rsidP="00874573">
                      <w:pPr>
                        <w:pStyle w:val="NurText"/>
                        <w:jc w:val="center"/>
                        <w:rPr>
                          <w:rFonts w:ascii="Arial" w:hAnsi="Arial" w:cs="Arial"/>
                          <w:sz w:val="20"/>
                          <w:szCs w:val="20"/>
                          <w:lang w:val="de-DE"/>
                        </w:rPr>
                      </w:pPr>
                    </w:p>
                    <w:p w14:paraId="546A8AFF" w14:textId="77777777" w:rsidR="00874573" w:rsidRDefault="00874573" w:rsidP="00874573">
                      <w:pPr>
                        <w:pStyle w:val="NurText"/>
                        <w:jc w:val="center"/>
                        <w:rPr>
                          <w:rFonts w:ascii="Arial" w:hAnsi="Arial" w:cs="Arial"/>
                          <w:sz w:val="20"/>
                          <w:szCs w:val="20"/>
                          <w:lang w:val="de-DE"/>
                        </w:rPr>
                      </w:pPr>
                    </w:p>
                    <w:p w14:paraId="16634403" w14:textId="77777777" w:rsidR="00874573" w:rsidRDefault="00874573" w:rsidP="00874573">
                      <w:pPr>
                        <w:pStyle w:val="NurText"/>
                        <w:jc w:val="center"/>
                        <w:rPr>
                          <w:rFonts w:ascii="Arial" w:hAnsi="Arial" w:cs="Arial"/>
                          <w:sz w:val="20"/>
                          <w:szCs w:val="20"/>
                          <w:lang w:val="de-DE"/>
                        </w:rPr>
                      </w:pPr>
                    </w:p>
                    <w:p w14:paraId="7934E5BA" w14:textId="77777777" w:rsidR="00874573" w:rsidRPr="001F13DC" w:rsidRDefault="00874573" w:rsidP="00874573">
                      <w:pPr>
                        <w:pStyle w:val="NurText"/>
                        <w:jc w:val="center"/>
                        <w:rPr>
                          <w:rFonts w:ascii="Arial" w:hAnsi="Arial" w:cs="Arial"/>
                          <w:sz w:val="20"/>
                          <w:szCs w:val="20"/>
                          <w:lang w:val="de-DE"/>
                        </w:rPr>
                      </w:pPr>
                    </w:p>
                    <w:p w14:paraId="7D5E0B13" w14:textId="77777777" w:rsidR="00874573" w:rsidRPr="00EA5AB4" w:rsidRDefault="00874573" w:rsidP="00874573">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r w:rsidR="00DD609C">
        <w:rPr>
          <w:b/>
          <w:noProof/>
          <w:sz w:val="24"/>
          <w:szCs w:val="24"/>
        </w:rPr>
        <w:drawing>
          <wp:inline distT="0" distB="0" distL="0" distR="0" wp14:anchorId="1E6BE256" wp14:editId="6F7338DA">
            <wp:extent cx="4306888" cy="2871258"/>
            <wp:effectExtent l="0" t="0" r="0" b="5715"/>
            <wp:docPr id="1074828648" name="Grafik 3" descr="Ein Bild, das draußen, Baum, Blume,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28648" name="Grafik 3" descr="Ein Bild, das draußen, Baum, Blume, Pflanz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1981" cy="2874654"/>
                    </a:xfrm>
                    <a:prstGeom prst="rect">
                      <a:avLst/>
                    </a:prstGeom>
                  </pic:spPr>
                </pic:pic>
              </a:graphicData>
            </a:graphic>
          </wp:inline>
        </w:drawing>
      </w:r>
    </w:p>
    <w:p w14:paraId="70707AF1" w14:textId="5CD3DB50" w:rsidR="00DD609C" w:rsidRDefault="00DD609C" w:rsidP="00DD609C">
      <w:pPr>
        <w:tabs>
          <w:tab w:val="clear" w:pos="7740"/>
        </w:tabs>
        <w:spacing w:after="0" w:line="240" w:lineRule="auto"/>
        <w:ind w:left="0" w:right="0"/>
        <w:rPr>
          <w:b/>
          <w:sz w:val="24"/>
          <w:szCs w:val="24"/>
        </w:rPr>
      </w:pPr>
      <w:bookmarkStart w:id="3" w:name="_Hlk136420517"/>
    </w:p>
    <w:p w14:paraId="1F54E96A" w14:textId="5BB5E331" w:rsidR="00DD609C" w:rsidRDefault="00DD609C" w:rsidP="00DD609C">
      <w:pPr>
        <w:tabs>
          <w:tab w:val="clear" w:pos="7740"/>
        </w:tabs>
        <w:spacing w:after="0" w:line="240" w:lineRule="auto"/>
        <w:ind w:left="0" w:right="0"/>
        <w:rPr>
          <w:b/>
          <w:sz w:val="24"/>
          <w:szCs w:val="24"/>
        </w:rPr>
      </w:pPr>
    </w:p>
    <w:p w14:paraId="585C0DED" w14:textId="057B0DC3" w:rsidR="00DD609C" w:rsidRDefault="00DD609C" w:rsidP="00DD609C">
      <w:pPr>
        <w:tabs>
          <w:tab w:val="clear" w:pos="7740"/>
        </w:tabs>
        <w:spacing w:after="0" w:line="240" w:lineRule="auto"/>
        <w:ind w:left="0" w:right="0"/>
        <w:rPr>
          <w:b/>
          <w:sz w:val="24"/>
          <w:szCs w:val="24"/>
        </w:rPr>
      </w:pPr>
    </w:p>
    <w:bookmarkEnd w:id="3"/>
    <w:p w14:paraId="4BAC3A27" w14:textId="2C0DA28D" w:rsidR="001A6C3B" w:rsidRPr="008737F6" w:rsidRDefault="00DD609C" w:rsidP="008737F6">
      <w:pPr>
        <w:tabs>
          <w:tab w:val="clear" w:pos="7740"/>
        </w:tabs>
        <w:spacing w:after="0" w:line="240" w:lineRule="auto"/>
        <w:ind w:left="1560" w:right="0"/>
        <w:rPr>
          <w:b/>
          <w:sz w:val="24"/>
          <w:szCs w:val="24"/>
        </w:rPr>
      </w:pPr>
      <w:r>
        <w:rPr>
          <w:b/>
          <w:noProof/>
          <w:sz w:val="24"/>
          <w:szCs w:val="24"/>
        </w:rPr>
        <w:drawing>
          <wp:inline distT="0" distB="0" distL="0" distR="0" wp14:anchorId="6B3ABE3E" wp14:editId="40670AD9">
            <wp:extent cx="4629150" cy="2926573"/>
            <wp:effectExtent l="0" t="0" r="0" b="7620"/>
            <wp:docPr id="716053927" name="Grafik 5" descr="Ein Bild, das Blume, Einjährige Pflanzen, draußen, Blütenbla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53927" name="Grafik 5" descr="Ein Bild, das Blume, Einjährige Pflanzen, draußen, Blütenblat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1222" cy="2934205"/>
                    </a:xfrm>
                    <a:prstGeom prst="rect">
                      <a:avLst/>
                    </a:prstGeom>
                  </pic:spPr>
                </pic:pic>
              </a:graphicData>
            </a:graphic>
          </wp:inline>
        </w:drawing>
      </w:r>
    </w:p>
    <w:p w14:paraId="0638B02C" w14:textId="69BBC635" w:rsidR="001A6C3B" w:rsidRDefault="008737F6" w:rsidP="001A6C3B">
      <w:pPr>
        <w:tabs>
          <w:tab w:val="clear" w:pos="7740"/>
        </w:tabs>
        <w:spacing w:after="0" w:line="240" w:lineRule="auto"/>
        <w:ind w:left="0" w:right="0"/>
        <w:jc w:val="center"/>
        <w:rPr>
          <w:rFonts w:eastAsia="Calibri"/>
          <w:color w:val="auto"/>
          <w:lang w:val="x-none" w:bidi="ar-SA"/>
        </w:rPr>
      </w:pPr>
      <w:r>
        <w:rPr>
          <w:i/>
          <w:noProof/>
          <w:sz w:val="22"/>
          <w:szCs w:val="22"/>
          <w:lang w:eastAsia="de-DE" w:bidi="ar-SA"/>
        </w:rPr>
        <mc:AlternateContent>
          <mc:Choice Requires="wps">
            <w:drawing>
              <wp:anchor distT="0" distB="0" distL="114300" distR="114300" simplePos="0" relativeHeight="251681792" behindDoc="0" locked="0" layoutInCell="1" allowOverlap="1" wp14:anchorId="01E98FD2" wp14:editId="48A0071C">
                <wp:simplePos x="0" y="0"/>
                <wp:positionH relativeFrom="column">
                  <wp:posOffset>814705</wp:posOffset>
                </wp:positionH>
                <wp:positionV relativeFrom="paragraph">
                  <wp:posOffset>76835</wp:posOffset>
                </wp:positionV>
                <wp:extent cx="4968240" cy="426720"/>
                <wp:effectExtent l="0" t="0" r="22860" b="11430"/>
                <wp:wrapNone/>
                <wp:docPr id="7120581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426720"/>
                        </a:xfrm>
                        <a:prstGeom prst="rect">
                          <a:avLst/>
                        </a:prstGeom>
                        <a:solidFill>
                          <a:srgbClr val="FFFFFF"/>
                        </a:solidFill>
                        <a:ln w="9525">
                          <a:solidFill>
                            <a:srgbClr val="FF0000"/>
                          </a:solidFill>
                          <a:miter lim="800000"/>
                          <a:headEnd/>
                          <a:tailEnd/>
                        </a:ln>
                      </wps:spPr>
                      <wps:txbx>
                        <w:txbxContent>
                          <w:p w14:paraId="123D2571" w14:textId="271D104A" w:rsidR="008737F6" w:rsidRPr="008737F6" w:rsidRDefault="008737F6" w:rsidP="008737F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5" w:history="1">
                              <w:r w:rsidRPr="008737F6">
                                <w:rPr>
                                  <w:rStyle w:val="Hyperlink"/>
                                  <w:rFonts w:ascii="Arial" w:hAnsi="Arial" w:cs="Arial"/>
                                  <w:sz w:val="20"/>
                                  <w:szCs w:val="20"/>
                                </w:rPr>
                                <w:t>https://www.gruenes-medienhaus.de/download/2023/05/GMH_2023_22_04.jpg</w:t>
                              </w:r>
                            </w:hyperlink>
                          </w:p>
                          <w:p w14:paraId="4ED213AD" w14:textId="77777777" w:rsidR="008737F6" w:rsidRDefault="008737F6" w:rsidP="008737F6">
                            <w:pPr>
                              <w:pStyle w:val="NurText"/>
                              <w:jc w:val="center"/>
                              <w:rPr>
                                <w:rFonts w:ascii="Arial" w:hAnsi="Arial" w:cs="Arial"/>
                                <w:sz w:val="20"/>
                                <w:szCs w:val="20"/>
                                <w:lang w:val="de-DE"/>
                              </w:rPr>
                            </w:pPr>
                          </w:p>
                          <w:p w14:paraId="6C49B374" w14:textId="77777777" w:rsidR="008737F6" w:rsidRDefault="008737F6" w:rsidP="008737F6">
                            <w:pPr>
                              <w:pStyle w:val="NurText"/>
                              <w:jc w:val="center"/>
                              <w:rPr>
                                <w:rFonts w:ascii="Arial" w:hAnsi="Arial" w:cs="Arial"/>
                                <w:sz w:val="20"/>
                                <w:szCs w:val="20"/>
                                <w:lang w:val="de-DE"/>
                              </w:rPr>
                            </w:pPr>
                          </w:p>
                          <w:p w14:paraId="627660A6" w14:textId="77777777" w:rsidR="008737F6" w:rsidRDefault="008737F6" w:rsidP="008737F6">
                            <w:pPr>
                              <w:pStyle w:val="NurText"/>
                              <w:jc w:val="center"/>
                              <w:rPr>
                                <w:rFonts w:ascii="Arial" w:hAnsi="Arial" w:cs="Arial"/>
                                <w:sz w:val="20"/>
                                <w:szCs w:val="20"/>
                                <w:lang w:val="de-DE"/>
                              </w:rPr>
                            </w:pPr>
                          </w:p>
                          <w:p w14:paraId="7266B5B7" w14:textId="77777777" w:rsidR="008737F6" w:rsidRDefault="008737F6" w:rsidP="008737F6">
                            <w:pPr>
                              <w:pStyle w:val="NurText"/>
                              <w:jc w:val="center"/>
                              <w:rPr>
                                <w:rFonts w:ascii="Arial" w:hAnsi="Arial" w:cs="Arial"/>
                                <w:sz w:val="20"/>
                                <w:szCs w:val="20"/>
                                <w:lang w:val="de-DE"/>
                              </w:rPr>
                            </w:pPr>
                          </w:p>
                          <w:p w14:paraId="69561F85" w14:textId="77777777" w:rsidR="008737F6" w:rsidRDefault="008737F6" w:rsidP="008737F6">
                            <w:pPr>
                              <w:pStyle w:val="NurText"/>
                              <w:jc w:val="center"/>
                              <w:rPr>
                                <w:rFonts w:ascii="Arial" w:hAnsi="Arial" w:cs="Arial"/>
                                <w:sz w:val="20"/>
                                <w:szCs w:val="20"/>
                                <w:lang w:val="de-DE"/>
                              </w:rPr>
                            </w:pPr>
                          </w:p>
                          <w:p w14:paraId="28041CD7" w14:textId="77777777" w:rsidR="008737F6" w:rsidRDefault="008737F6" w:rsidP="008737F6">
                            <w:pPr>
                              <w:pStyle w:val="NurText"/>
                              <w:jc w:val="center"/>
                              <w:rPr>
                                <w:rFonts w:ascii="Arial" w:hAnsi="Arial" w:cs="Arial"/>
                                <w:sz w:val="20"/>
                                <w:szCs w:val="20"/>
                                <w:lang w:val="de-DE"/>
                              </w:rPr>
                            </w:pPr>
                          </w:p>
                          <w:p w14:paraId="40D330AF" w14:textId="77777777" w:rsidR="008737F6" w:rsidRDefault="008737F6" w:rsidP="008737F6">
                            <w:pPr>
                              <w:pStyle w:val="NurText"/>
                              <w:jc w:val="center"/>
                              <w:rPr>
                                <w:rFonts w:ascii="Arial" w:hAnsi="Arial" w:cs="Arial"/>
                                <w:sz w:val="20"/>
                                <w:szCs w:val="20"/>
                                <w:lang w:val="de-DE"/>
                              </w:rPr>
                            </w:pPr>
                          </w:p>
                          <w:p w14:paraId="00FF757B" w14:textId="77777777" w:rsidR="008737F6" w:rsidRPr="001F13DC" w:rsidRDefault="008737F6" w:rsidP="008737F6">
                            <w:pPr>
                              <w:pStyle w:val="NurText"/>
                              <w:jc w:val="center"/>
                              <w:rPr>
                                <w:rFonts w:ascii="Arial" w:hAnsi="Arial" w:cs="Arial"/>
                                <w:sz w:val="20"/>
                                <w:szCs w:val="20"/>
                                <w:lang w:val="de-DE"/>
                              </w:rPr>
                            </w:pPr>
                          </w:p>
                          <w:p w14:paraId="634AA33C" w14:textId="77777777" w:rsidR="008737F6" w:rsidRPr="00EA5AB4" w:rsidRDefault="008737F6" w:rsidP="008737F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98FD2" id="_x0000_s1031" type="#_x0000_t202" style="position:absolute;left:0;text-align:left;margin-left:64.15pt;margin-top:6.05pt;width:391.2pt;height:3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" strokecolor="red">
                <v:textbox>
                  <w:txbxContent>
                    <w:p w14:paraId="123D2571" w14:textId="271D104A" w:rsidR="008737F6" w:rsidRPr="008737F6" w:rsidRDefault="008737F6" w:rsidP="008737F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6" w:history="1">
                        <w:r w:rsidRPr="008737F6">
                          <w:rPr>
                            <w:rStyle w:val="Hyperlink"/>
                            <w:rFonts w:ascii="Arial" w:hAnsi="Arial" w:cs="Arial"/>
                            <w:sz w:val="20"/>
                            <w:szCs w:val="20"/>
                          </w:rPr>
                          <w:t>https://www.gruenes-medienhaus.de/download/2023/05/GMH_2023_22_04.jpg</w:t>
                        </w:r>
                      </w:hyperlink>
                    </w:p>
                    <w:p w14:paraId="4ED213AD" w14:textId="77777777" w:rsidR="008737F6" w:rsidRDefault="008737F6" w:rsidP="008737F6">
                      <w:pPr>
                        <w:pStyle w:val="NurText"/>
                        <w:jc w:val="center"/>
                        <w:rPr>
                          <w:rFonts w:ascii="Arial" w:hAnsi="Arial" w:cs="Arial"/>
                          <w:sz w:val="20"/>
                          <w:szCs w:val="20"/>
                          <w:lang w:val="de-DE"/>
                        </w:rPr>
                      </w:pPr>
                    </w:p>
                    <w:p w14:paraId="6C49B374" w14:textId="77777777" w:rsidR="008737F6" w:rsidRDefault="008737F6" w:rsidP="008737F6">
                      <w:pPr>
                        <w:pStyle w:val="NurText"/>
                        <w:jc w:val="center"/>
                        <w:rPr>
                          <w:rFonts w:ascii="Arial" w:hAnsi="Arial" w:cs="Arial"/>
                          <w:sz w:val="20"/>
                          <w:szCs w:val="20"/>
                          <w:lang w:val="de-DE"/>
                        </w:rPr>
                      </w:pPr>
                    </w:p>
                    <w:p w14:paraId="627660A6" w14:textId="77777777" w:rsidR="008737F6" w:rsidRDefault="008737F6" w:rsidP="008737F6">
                      <w:pPr>
                        <w:pStyle w:val="NurText"/>
                        <w:jc w:val="center"/>
                        <w:rPr>
                          <w:rFonts w:ascii="Arial" w:hAnsi="Arial" w:cs="Arial"/>
                          <w:sz w:val="20"/>
                          <w:szCs w:val="20"/>
                          <w:lang w:val="de-DE"/>
                        </w:rPr>
                      </w:pPr>
                    </w:p>
                    <w:p w14:paraId="7266B5B7" w14:textId="77777777" w:rsidR="008737F6" w:rsidRDefault="008737F6" w:rsidP="008737F6">
                      <w:pPr>
                        <w:pStyle w:val="NurText"/>
                        <w:jc w:val="center"/>
                        <w:rPr>
                          <w:rFonts w:ascii="Arial" w:hAnsi="Arial" w:cs="Arial"/>
                          <w:sz w:val="20"/>
                          <w:szCs w:val="20"/>
                          <w:lang w:val="de-DE"/>
                        </w:rPr>
                      </w:pPr>
                    </w:p>
                    <w:p w14:paraId="69561F85" w14:textId="77777777" w:rsidR="008737F6" w:rsidRDefault="008737F6" w:rsidP="008737F6">
                      <w:pPr>
                        <w:pStyle w:val="NurText"/>
                        <w:jc w:val="center"/>
                        <w:rPr>
                          <w:rFonts w:ascii="Arial" w:hAnsi="Arial" w:cs="Arial"/>
                          <w:sz w:val="20"/>
                          <w:szCs w:val="20"/>
                          <w:lang w:val="de-DE"/>
                        </w:rPr>
                      </w:pPr>
                    </w:p>
                    <w:p w14:paraId="28041CD7" w14:textId="77777777" w:rsidR="008737F6" w:rsidRDefault="008737F6" w:rsidP="008737F6">
                      <w:pPr>
                        <w:pStyle w:val="NurText"/>
                        <w:jc w:val="center"/>
                        <w:rPr>
                          <w:rFonts w:ascii="Arial" w:hAnsi="Arial" w:cs="Arial"/>
                          <w:sz w:val="20"/>
                          <w:szCs w:val="20"/>
                          <w:lang w:val="de-DE"/>
                        </w:rPr>
                      </w:pPr>
                    </w:p>
                    <w:p w14:paraId="40D330AF" w14:textId="77777777" w:rsidR="008737F6" w:rsidRDefault="008737F6" w:rsidP="008737F6">
                      <w:pPr>
                        <w:pStyle w:val="NurText"/>
                        <w:jc w:val="center"/>
                        <w:rPr>
                          <w:rFonts w:ascii="Arial" w:hAnsi="Arial" w:cs="Arial"/>
                          <w:sz w:val="20"/>
                          <w:szCs w:val="20"/>
                          <w:lang w:val="de-DE"/>
                        </w:rPr>
                      </w:pPr>
                    </w:p>
                    <w:p w14:paraId="00FF757B" w14:textId="77777777" w:rsidR="008737F6" w:rsidRPr="001F13DC" w:rsidRDefault="008737F6" w:rsidP="008737F6">
                      <w:pPr>
                        <w:pStyle w:val="NurText"/>
                        <w:jc w:val="center"/>
                        <w:rPr>
                          <w:rFonts w:ascii="Arial" w:hAnsi="Arial" w:cs="Arial"/>
                          <w:sz w:val="20"/>
                          <w:szCs w:val="20"/>
                          <w:lang w:val="de-DE"/>
                        </w:rPr>
                      </w:pPr>
                    </w:p>
                    <w:p w14:paraId="634AA33C" w14:textId="77777777" w:rsidR="008737F6" w:rsidRPr="00EA5AB4" w:rsidRDefault="008737F6" w:rsidP="008737F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0A9ADA37" w14:textId="6B639AA0" w:rsidR="00AF472B" w:rsidRDefault="00A8653D" w:rsidP="00B15AAF">
      <w:pPr>
        <w:tabs>
          <w:tab w:val="clear" w:pos="7740"/>
        </w:tabs>
        <w:spacing w:after="0" w:line="240" w:lineRule="auto"/>
        <w:ind w:left="1276" w:right="0"/>
        <w:rPr>
          <w:b/>
          <w:sz w:val="24"/>
          <w:szCs w:val="24"/>
        </w:rPr>
      </w:pPr>
      <w:r>
        <w:rPr>
          <w:i/>
          <w:noProof/>
          <w:sz w:val="22"/>
          <w:szCs w:val="22"/>
          <w:lang w:eastAsia="de-DE" w:bidi="ar-SA"/>
        </w:rPr>
        <w:lastRenderedPageBreak/>
        <mc:AlternateContent>
          <mc:Choice Requires="wps">
            <w:drawing>
              <wp:anchor distT="0" distB="0" distL="114300" distR="114300" simplePos="0" relativeHeight="251676672" behindDoc="0" locked="0" layoutInCell="1" allowOverlap="1" wp14:anchorId="0FA79A44" wp14:editId="038F561E">
                <wp:simplePos x="0" y="0"/>
                <wp:positionH relativeFrom="column">
                  <wp:posOffset>791845</wp:posOffset>
                </wp:positionH>
                <wp:positionV relativeFrom="paragraph">
                  <wp:posOffset>3145155</wp:posOffset>
                </wp:positionV>
                <wp:extent cx="4922520" cy="403860"/>
                <wp:effectExtent l="0" t="0" r="11430" b="1524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403860"/>
                        </a:xfrm>
                        <a:prstGeom prst="rect">
                          <a:avLst/>
                        </a:prstGeom>
                        <a:solidFill>
                          <a:srgbClr val="FFFFFF"/>
                        </a:solidFill>
                        <a:ln w="9525">
                          <a:solidFill>
                            <a:srgbClr val="FF0000"/>
                          </a:solidFill>
                          <a:miter lim="800000"/>
                          <a:headEnd/>
                          <a:tailEnd/>
                        </a:ln>
                      </wps:spPr>
                      <wps:txbx>
                        <w:txbxContent>
                          <w:p w14:paraId="7732D4A2" w14:textId="76F20F34" w:rsidR="00FA6EAB" w:rsidRDefault="00FA6EAB" w:rsidP="00FA6EAB">
                            <w:pPr>
                              <w:pStyle w:val="NurText"/>
                              <w:jc w:val="center"/>
                              <w:rPr>
                                <w:rFonts w:ascii="Arial" w:hAnsi="Arial" w:cs="Arial"/>
                                <w:sz w:val="20"/>
                                <w:szCs w:val="20"/>
                                <w:lang w:val="de-DE"/>
                              </w:rPr>
                            </w:pPr>
                            <w:bookmarkStart w:id="4" w:name="_Hlk136438906"/>
                            <w:r w:rsidRPr="008837C0">
                              <w:rPr>
                                <w:rFonts w:ascii="Arial" w:hAnsi="Arial" w:cs="Arial"/>
                                <w:sz w:val="20"/>
                                <w:szCs w:val="20"/>
                              </w:rPr>
                              <w:t xml:space="preserve">Bilddaten in höherer Auflösung unter: </w:t>
                            </w:r>
                            <w:r>
                              <w:rPr>
                                <w:rFonts w:ascii="Arial" w:hAnsi="Arial" w:cs="Arial"/>
                                <w:sz w:val="20"/>
                                <w:szCs w:val="20"/>
                              </w:rPr>
                              <w:br/>
                            </w:r>
                            <w:hyperlink r:id="rId17" w:history="1">
                              <w:r w:rsidR="001A6C3B" w:rsidRPr="00C30F03">
                                <w:rPr>
                                  <w:rStyle w:val="Hyperlink"/>
                                  <w:rFonts w:ascii="Arial" w:hAnsi="Arial" w:cs="Arial"/>
                                  <w:sz w:val="20"/>
                                  <w:szCs w:val="20"/>
                                  <w:lang w:val="de-DE"/>
                                </w:rPr>
                                <w:t>https://www.gruenes-medienhaus.de/download/2023/05/GMH_2023_22_05.jpg</w:t>
                              </w:r>
                            </w:hyperlink>
                          </w:p>
                          <w:p w14:paraId="3FBA62BD" w14:textId="77777777" w:rsidR="001A6C3B" w:rsidRDefault="001A6C3B" w:rsidP="00FA6EAB">
                            <w:pPr>
                              <w:pStyle w:val="NurText"/>
                              <w:jc w:val="center"/>
                              <w:rPr>
                                <w:rFonts w:ascii="Arial" w:hAnsi="Arial" w:cs="Arial"/>
                                <w:sz w:val="20"/>
                                <w:szCs w:val="20"/>
                                <w:lang w:val="de-DE"/>
                              </w:rPr>
                            </w:pPr>
                          </w:p>
                          <w:bookmarkEnd w:id="4"/>
                          <w:p w14:paraId="2F793106" w14:textId="77777777" w:rsidR="00160848" w:rsidRDefault="00160848" w:rsidP="00FA6EAB">
                            <w:pPr>
                              <w:pStyle w:val="NurText"/>
                              <w:jc w:val="center"/>
                              <w:rPr>
                                <w:rFonts w:ascii="Arial" w:hAnsi="Arial" w:cs="Arial"/>
                                <w:sz w:val="20"/>
                                <w:szCs w:val="20"/>
                                <w:lang w:val="de-DE"/>
                              </w:rPr>
                            </w:pPr>
                          </w:p>
                          <w:p w14:paraId="74144A60" w14:textId="77777777" w:rsidR="00FA6EAB" w:rsidRDefault="00FA6EAB" w:rsidP="00FA6EAB">
                            <w:pPr>
                              <w:pStyle w:val="NurText"/>
                              <w:jc w:val="center"/>
                              <w:rPr>
                                <w:rFonts w:ascii="Arial" w:hAnsi="Arial" w:cs="Arial"/>
                                <w:sz w:val="20"/>
                                <w:szCs w:val="20"/>
                                <w:lang w:val="de-DE"/>
                              </w:rPr>
                            </w:pPr>
                          </w:p>
                          <w:p w14:paraId="49764B12" w14:textId="77777777" w:rsidR="00FA6EAB" w:rsidRDefault="00FA6EAB" w:rsidP="00FA6EAB">
                            <w:pPr>
                              <w:pStyle w:val="NurText"/>
                              <w:jc w:val="center"/>
                              <w:rPr>
                                <w:rFonts w:ascii="Arial" w:hAnsi="Arial" w:cs="Arial"/>
                                <w:sz w:val="20"/>
                                <w:szCs w:val="20"/>
                                <w:lang w:val="de-DE"/>
                              </w:rPr>
                            </w:pPr>
                          </w:p>
                          <w:p w14:paraId="5A2AD7AA" w14:textId="77777777" w:rsidR="00FA6EAB" w:rsidRDefault="00FA6EAB" w:rsidP="00FA6EAB">
                            <w:pPr>
                              <w:pStyle w:val="NurText"/>
                              <w:jc w:val="center"/>
                              <w:rPr>
                                <w:rFonts w:ascii="Arial" w:hAnsi="Arial" w:cs="Arial"/>
                                <w:sz w:val="20"/>
                                <w:szCs w:val="20"/>
                                <w:lang w:val="de-DE"/>
                              </w:rPr>
                            </w:pPr>
                          </w:p>
                          <w:p w14:paraId="38A084B4" w14:textId="77777777" w:rsidR="00FA6EAB" w:rsidRDefault="00FA6EAB" w:rsidP="00FA6EAB">
                            <w:pPr>
                              <w:pStyle w:val="NurText"/>
                              <w:jc w:val="center"/>
                              <w:rPr>
                                <w:rFonts w:ascii="Arial" w:hAnsi="Arial" w:cs="Arial"/>
                                <w:sz w:val="20"/>
                                <w:szCs w:val="20"/>
                                <w:lang w:val="de-DE"/>
                              </w:rPr>
                            </w:pPr>
                          </w:p>
                          <w:p w14:paraId="010FAF1B" w14:textId="77777777" w:rsidR="00FA6EAB" w:rsidRDefault="00FA6EAB" w:rsidP="00FA6EAB">
                            <w:pPr>
                              <w:pStyle w:val="NurText"/>
                              <w:jc w:val="center"/>
                              <w:rPr>
                                <w:rFonts w:ascii="Arial" w:hAnsi="Arial" w:cs="Arial"/>
                                <w:sz w:val="20"/>
                                <w:szCs w:val="20"/>
                                <w:lang w:val="de-DE"/>
                              </w:rPr>
                            </w:pPr>
                          </w:p>
                          <w:p w14:paraId="51BD5DBF" w14:textId="77777777" w:rsidR="00FA6EAB" w:rsidRPr="001F13DC" w:rsidRDefault="00FA6EAB" w:rsidP="00FA6EAB">
                            <w:pPr>
                              <w:pStyle w:val="NurText"/>
                              <w:jc w:val="center"/>
                              <w:rPr>
                                <w:rFonts w:ascii="Arial" w:hAnsi="Arial" w:cs="Arial"/>
                                <w:sz w:val="20"/>
                                <w:szCs w:val="20"/>
                                <w:lang w:val="de-DE"/>
                              </w:rPr>
                            </w:pPr>
                          </w:p>
                          <w:p w14:paraId="68C25867" w14:textId="77777777" w:rsidR="00FA6EAB" w:rsidRPr="00EA5AB4" w:rsidRDefault="00FA6EAB" w:rsidP="00FA6EAB">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9A44" id="_x0000_s1032" type="#_x0000_t202" style="position:absolute;left:0;text-align:left;margin-left:62.35pt;margin-top:247.65pt;width:387.6pt;height:3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" strokecolor="red">
                <v:textbox>
                  <w:txbxContent>
                    <w:p w14:paraId="7732D4A2" w14:textId="76F20F34" w:rsidR="00FA6EAB" w:rsidRDefault="00FA6EAB" w:rsidP="00FA6EAB">
                      <w:pPr>
                        <w:pStyle w:val="NurText"/>
                        <w:jc w:val="center"/>
                        <w:rPr>
                          <w:rFonts w:ascii="Arial" w:hAnsi="Arial" w:cs="Arial"/>
                          <w:sz w:val="20"/>
                          <w:szCs w:val="20"/>
                          <w:lang w:val="de-DE"/>
                        </w:rPr>
                      </w:pPr>
                      <w:bookmarkStart w:id="7" w:name="_Hlk136438906"/>
                      <w:r w:rsidRPr="008837C0">
                        <w:rPr>
                          <w:rFonts w:ascii="Arial" w:hAnsi="Arial" w:cs="Arial"/>
                          <w:sz w:val="20"/>
                          <w:szCs w:val="20"/>
                        </w:rPr>
                        <w:t xml:space="preserve">Bilddaten in höherer Auflösung unter: </w:t>
                      </w:r>
                      <w:r>
                        <w:rPr>
                          <w:rFonts w:ascii="Arial" w:hAnsi="Arial" w:cs="Arial"/>
                          <w:sz w:val="20"/>
                          <w:szCs w:val="20"/>
                        </w:rPr>
                        <w:br/>
                      </w:r>
                      <w:hyperlink r:id="rId18" w:history="1">
                        <w:r w:rsidR="001A6C3B" w:rsidRPr="00C30F03">
                          <w:rPr>
                            <w:rStyle w:val="Hyperlink"/>
                            <w:rFonts w:ascii="Arial" w:hAnsi="Arial" w:cs="Arial"/>
                            <w:sz w:val="20"/>
                            <w:szCs w:val="20"/>
                            <w:lang w:val="de-DE"/>
                          </w:rPr>
                          <w:t>https://www.gruenes-medienhaus.de/download/2023/05/GMH_2023_22_05.jpg</w:t>
                        </w:r>
                      </w:hyperlink>
                    </w:p>
                    <w:p w14:paraId="3FBA62BD" w14:textId="77777777" w:rsidR="001A6C3B" w:rsidRDefault="001A6C3B" w:rsidP="00FA6EAB">
                      <w:pPr>
                        <w:pStyle w:val="NurText"/>
                        <w:jc w:val="center"/>
                        <w:rPr>
                          <w:rFonts w:ascii="Arial" w:hAnsi="Arial" w:cs="Arial"/>
                          <w:sz w:val="20"/>
                          <w:szCs w:val="20"/>
                          <w:lang w:val="de-DE"/>
                        </w:rPr>
                      </w:pPr>
                    </w:p>
                    <w:bookmarkEnd w:id="7"/>
                    <w:p w14:paraId="2F793106" w14:textId="77777777" w:rsidR="00160848" w:rsidRDefault="00160848" w:rsidP="00FA6EAB">
                      <w:pPr>
                        <w:pStyle w:val="NurText"/>
                        <w:jc w:val="center"/>
                        <w:rPr>
                          <w:rFonts w:ascii="Arial" w:hAnsi="Arial" w:cs="Arial"/>
                          <w:sz w:val="20"/>
                          <w:szCs w:val="20"/>
                          <w:lang w:val="de-DE"/>
                        </w:rPr>
                      </w:pPr>
                    </w:p>
                    <w:p w14:paraId="74144A60" w14:textId="77777777" w:rsidR="00FA6EAB" w:rsidRDefault="00FA6EAB" w:rsidP="00FA6EAB">
                      <w:pPr>
                        <w:pStyle w:val="NurText"/>
                        <w:jc w:val="center"/>
                        <w:rPr>
                          <w:rFonts w:ascii="Arial" w:hAnsi="Arial" w:cs="Arial"/>
                          <w:sz w:val="20"/>
                          <w:szCs w:val="20"/>
                          <w:lang w:val="de-DE"/>
                        </w:rPr>
                      </w:pPr>
                    </w:p>
                    <w:p w14:paraId="49764B12" w14:textId="77777777" w:rsidR="00FA6EAB" w:rsidRDefault="00FA6EAB" w:rsidP="00FA6EAB">
                      <w:pPr>
                        <w:pStyle w:val="NurText"/>
                        <w:jc w:val="center"/>
                        <w:rPr>
                          <w:rFonts w:ascii="Arial" w:hAnsi="Arial" w:cs="Arial"/>
                          <w:sz w:val="20"/>
                          <w:szCs w:val="20"/>
                          <w:lang w:val="de-DE"/>
                        </w:rPr>
                      </w:pPr>
                    </w:p>
                    <w:p w14:paraId="5A2AD7AA" w14:textId="77777777" w:rsidR="00FA6EAB" w:rsidRDefault="00FA6EAB" w:rsidP="00FA6EAB">
                      <w:pPr>
                        <w:pStyle w:val="NurText"/>
                        <w:jc w:val="center"/>
                        <w:rPr>
                          <w:rFonts w:ascii="Arial" w:hAnsi="Arial" w:cs="Arial"/>
                          <w:sz w:val="20"/>
                          <w:szCs w:val="20"/>
                          <w:lang w:val="de-DE"/>
                        </w:rPr>
                      </w:pPr>
                    </w:p>
                    <w:p w14:paraId="38A084B4" w14:textId="77777777" w:rsidR="00FA6EAB" w:rsidRDefault="00FA6EAB" w:rsidP="00FA6EAB">
                      <w:pPr>
                        <w:pStyle w:val="NurText"/>
                        <w:jc w:val="center"/>
                        <w:rPr>
                          <w:rFonts w:ascii="Arial" w:hAnsi="Arial" w:cs="Arial"/>
                          <w:sz w:val="20"/>
                          <w:szCs w:val="20"/>
                          <w:lang w:val="de-DE"/>
                        </w:rPr>
                      </w:pPr>
                    </w:p>
                    <w:p w14:paraId="010FAF1B" w14:textId="77777777" w:rsidR="00FA6EAB" w:rsidRDefault="00FA6EAB" w:rsidP="00FA6EAB">
                      <w:pPr>
                        <w:pStyle w:val="NurText"/>
                        <w:jc w:val="center"/>
                        <w:rPr>
                          <w:rFonts w:ascii="Arial" w:hAnsi="Arial" w:cs="Arial"/>
                          <w:sz w:val="20"/>
                          <w:szCs w:val="20"/>
                          <w:lang w:val="de-DE"/>
                        </w:rPr>
                      </w:pPr>
                    </w:p>
                    <w:p w14:paraId="51BD5DBF" w14:textId="77777777" w:rsidR="00FA6EAB" w:rsidRPr="001F13DC" w:rsidRDefault="00FA6EAB" w:rsidP="00FA6EAB">
                      <w:pPr>
                        <w:pStyle w:val="NurText"/>
                        <w:jc w:val="center"/>
                        <w:rPr>
                          <w:rFonts w:ascii="Arial" w:hAnsi="Arial" w:cs="Arial"/>
                          <w:sz w:val="20"/>
                          <w:szCs w:val="20"/>
                          <w:lang w:val="de-DE"/>
                        </w:rPr>
                      </w:pPr>
                    </w:p>
                    <w:p w14:paraId="68C25867" w14:textId="77777777" w:rsidR="00FA6EAB" w:rsidRPr="00EA5AB4" w:rsidRDefault="00FA6EAB" w:rsidP="00FA6EAB">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r>
        <w:rPr>
          <w:i/>
          <w:noProof/>
          <w:sz w:val="22"/>
          <w:szCs w:val="22"/>
          <w:lang w:eastAsia="de-DE" w:bidi="ar-SA"/>
        </w:rPr>
        <w:drawing>
          <wp:anchor distT="0" distB="0" distL="114300" distR="114300" simplePos="0" relativeHeight="251682816" behindDoc="0" locked="0" layoutInCell="1" allowOverlap="1" wp14:anchorId="4B80F695" wp14:editId="672FCF7A">
            <wp:simplePos x="0" y="0"/>
            <wp:positionH relativeFrom="margin">
              <wp:posOffset>962660</wp:posOffset>
            </wp:positionH>
            <wp:positionV relativeFrom="margin">
              <wp:align>top</wp:align>
            </wp:positionV>
            <wp:extent cx="4607560" cy="3070225"/>
            <wp:effectExtent l="0" t="0" r="2540" b="0"/>
            <wp:wrapSquare wrapText="bothSides"/>
            <wp:docPr id="956247493" name="Grafik 8" descr="Ein Bild, das Blume, Pflanze, Blütenblat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47493" name="Grafik 8" descr="Ein Bild, das Blume, Pflanze, Blütenblatt, drauß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7560" cy="3070225"/>
                    </a:xfrm>
                    <a:prstGeom prst="rect">
                      <a:avLst/>
                    </a:prstGeom>
                  </pic:spPr>
                </pic:pic>
              </a:graphicData>
            </a:graphic>
          </wp:anchor>
        </w:drawing>
      </w:r>
    </w:p>
    <w:sectPr w:rsidR="00AF472B" w:rsidSect="00383464">
      <w:headerReference w:type="even" r:id="rId20"/>
      <w:headerReference w:type="default" r:id="rId21"/>
      <w:footerReference w:type="even" r:id="rId22"/>
      <w:footerReference w:type="default" r:id="rId23"/>
      <w:headerReference w:type="first" r:id="rId24"/>
      <w:footerReference w:type="first" r:id="rId25"/>
      <w:pgSz w:w="11906" w:h="16838"/>
      <w:pgMar w:top="2126" w:right="1418" w:bottom="241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937BB" w14:textId="77777777" w:rsidR="00383464" w:rsidRDefault="003834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0E2E8" w14:textId="7614FD22" w:rsidR="002B0A44" w:rsidRPr="007C5137" w:rsidRDefault="002B0A44" w:rsidP="00B15AAF">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w:t>
    </w:r>
    <w:r w:rsidR="00B15AAF">
      <w:rPr>
        <w:color w:val="FFFFFF"/>
      </w:rPr>
      <w:t>–</w:t>
    </w:r>
    <w:r>
      <w:rPr>
        <w:color w:val="FFFFFF"/>
      </w:rPr>
      <w:t xml:space="preserve"> </w:t>
    </w:r>
    <w:r w:rsidR="007265D3">
      <w:rPr>
        <w:color w:val="FFFFFF"/>
        <w:lang w:val="de-DE"/>
      </w:rPr>
      <w:t>Michael Legrand</w:t>
    </w:r>
    <w:r w:rsidRPr="007C5137">
      <w:rPr>
        <w:color w:val="FFFFFF"/>
      </w:rPr>
      <w:t xml:space="preserve">  </w:t>
    </w:r>
    <w:r w:rsidR="00990254">
      <w:rPr>
        <w:color w:val="FFFFFF"/>
        <w:lang w:val="de-DE"/>
      </w:rPr>
      <w:t>Servatiusstraße 53</w:t>
    </w:r>
    <w:r w:rsidRPr="007C5137">
      <w:rPr>
        <w:color w:val="FFFFFF"/>
      </w:rPr>
      <w:t xml:space="preserve">        53175 Bonn</w:t>
    </w:r>
  </w:p>
  <w:p w14:paraId="58DDB3F7" w14:textId="233E4298" w:rsidR="002B0A44" w:rsidRDefault="006453F4" w:rsidP="00B15AAF">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B15AAF">
      <w:rPr>
        <w:color w:val="FFFFFF"/>
        <w:lang w:val="de-DE"/>
      </w:rPr>
      <w:t xml:space="preserve">                         </w:t>
    </w:r>
    <w:r w:rsidR="002B0A44" w:rsidRPr="007C5137">
      <w:rPr>
        <w:color w:val="FFFFFF"/>
      </w:rPr>
      <w:t>FON 0228.81002-</w:t>
    </w:r>
    <w:r w:rsidR="00B15AAF">
      <w:rPr>
        <w:color w:val="FFFFFF"/>
        <w:lang w:val="de-DE"/>
      </w:rPr>
      <w:t>42</w:t>
    </w:r>
    <w:r w:rsidR="002B0A44" w:rsidRPr="007C5137">
      <w:rPr>
        <w:color w:val="FFFFFF"/>
      </w:rPr>
      <w:t xml:space="preserve">     E</w:t>
    </w:r>
    <w:r w:rsidR="002B0A44">
      <w:rPr>
        <w:color w:val="FFFFFF"/>
      </w:rPr>
      <w:t>-</w:t>
    </w:r>
    <w:r w:rsidR="002B0A44" w:rsidRPr="007C5137">
      <w:rPr>
        <w:color w:val="FFFFFF"/>
      </w:rPr>
      <w:t>MAIL info@gruenes-medienhaus.de</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0AA09" w14:textId="77777777" w:rsidR="00383464" w:rsidRDefault="003834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ED310" w14:textId="77777777" w:rsidR="00383464" w:rsidRDefault="003834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CBF5A" w14:textId="630DD649" w:rsidR="002B0A44" w:rsidRDefault="00383464" w:rsidP="00CE00B6">
    <w:pPr>
      <w:pStyle w:val="Kopfzeile"/>
      <w:ind w:right="0"/>
      <w:jc w:val="right"/>
    </w:pPr>
    <w:r>
      <w:rPr>
        <w:noProof/>
      </w:rPr>
      <w:drawing>
        <wp:anchor distT="0" distB="0" distL="114300" distR="114300" simplePos="0" relativeHeight="251662336" behindDoc="0" locked="0" layoutInCell="1" allowOverlap="1" wp14:anchorId="24E29480" wp14:editId="2DF436EA">
          <wp:simplePos x="0" y="0"/>
          <wp:positionH relativeFrom="margin">
            <wp:align>right</wp:align>
          </wp:positionH>
          <wp:positionV relativeFrom="paragraph">
            <wp:posOffset>43815</wp:posOffset>
          </wp:positionV>
          <wp:extent cx="1374926" cy="674581"/>
          <wp:effectExtent l="0" t="0" r="0" b="0"/>
          <wp:wrapNone/>
          <wp:docPr id="241584668" name="Grafik 1" descr="Ein Bild, das Grafik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84668" name="Grafik 1" descr="Ein Bild, das Grafiken, Schwarz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74926" cy="6745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79BC7" w14:textId="77777777" w:rsidR="00383464" w:rsidRDefault="003834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8F55C57"/>
    <w:multiLevelType w:val="hybridMultilevel"/>
    <w:tmpl w:val="8340A576"/>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596628B"/>
    <w:multiLevelType w:val="hybridMultilevel"/>
    <w:tmpl w:val="870A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5"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6" w15:restartNumberingAfterBreak="0">
    <w:nsid w:val="3A20173C"/>
    <w:multiLevelType w:val="hybridMultilevel"/>
    <w:tmpl w:val="2626D268"/>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7" w15:restartNumberingAfterBreak="0">
    <w:nsid w:val="3C5A0294"/>
    <w:multiLevelType w:val="hybridMultilevel"/>
    <w:tmpl w:val="2F44A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9"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0"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1"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5"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1760523043">
    <w:abstractNumId w:val="13"/>
  </w:num>
  <w:num w:numId="2" w16cid:durableId="166290214">
    <w:abstractNumId w:val="11"/>
  </w:num>
  <w:num w:numId="3" w16cid:durableId="565531805">
    <w:abstractNumId w:val="14"/>
  </w:num>
  <w:num w:numId="4" w16cid:durableId="957026180">
    <w:abstractNumId w:val="0"/>
  </w:num>
  <w:num w:numId="5" w16cid:durableId="861473205">
    <w:abstractNumId w:val="9"/>
  </w:num>
  <w:num w:numId="6" w16cid:durableId="1193035638">
    <w:abstractNumId w:val="12"/>
  </w:num>
  <w:num w:numId="7" w16cid:durableId="289239806">
    <w:abstractNumId w:val="4"/>
  </w:num>
  <w:num w:numId="8" w16cid:durableId="1294020732">
    <w:abstractNumId w:val="5"/>
  </w:num>
  <w:num w:numId="9" w16cid:durableId="1071543956">
    <w:abstractNumId w:val="8"/>
  </w:num>
  <w:num w:numId="10" w16cid:durableId="358363402">
    <w:abstractNumId w:val="15"/>
  </w:num>
  <w:num w:numId="11" w16cid:durableId="1657879691">
    <w:abstractNumId w:val="2"/>
  </w:num>
  <w:num w:numId="12" w16cid:durableId="1542327885">
    <w:abstractNumId w:val="10"/>
  </w:num>
  <w:num w:numId="13" w16cid:durableId="570699464">
    <w:abstractNumId w:val="3"/>
  </w:num>
  <w:num w:numId="14" w16cid:durableId="1273825589">
    <w:abstractNumId w:val="6"/>
  </w:num>
  <w:num w:numId="15" w16cid:durableId="1846282673">
    <w:abstractNumId w:val="1"/>
  </w:num>
  <w:num w:numId="16" w16cid:durableId="1298225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CD"/>
    <w:rsid w:val="000020A7"/>
    <w:rsid w:val="0000459B"/>
    <w:rsid w:val="00004F21"/>
    <w:rsid w:val="00006885"/>
    <w:rsid w:val="00006F42"/>
    <w:rsid w:val="00010508"/>
    <w:rsid w:val="000134B4"/>
    <w:rsid w:val="000153EA"/>
    <w:rsid w:val="00027E48"/>
    <w:rsid w:val="00031EF3"/>
    <w:rsid w:val="000323D5"/>
    <w:rsid w:val="0003242D"/>
    <w:rsid w:val="00032D4F"/>
    <w:rsid w:val="00035152"/>
    <w:rsid w:val="00037221"/>
    <w:rsid w:val="00043264"/>
    <w:rsid w:val="00045595"/>
    <w:rsid w:val="00050E0E"/>
    <w:rsid w:val="00052A23"/>
    <w:rsid w:val="000539C2"/>
    <w:rsid w:val="00060C14"/>
    <w:rsid w:val="00062741"/>
    <w:rsid w:val="00063B18"/>
    <w:rsid w:val="000653AE"/>
    <w:rsid w:val="00067E3F"/>
    <w:rsid w:val="00067E50"/>
    <w:rsid w:val="00072177"/>
    <w:rsid w:val="000770CF"/>
    <w:rsid w:val="00077560"/>
    <w:rsid w:val="0008031E"/>
    <w:rsid w:val="000826ED"/>
    <w:rsid w:val="00083327"/>
    <w:rsid w:val="00084FE0"/>
    <w:rsid w:val="0009137F"/>
    <w:rsid w:val="00095DCC"/>
    <w:rsid w:val="00096009"/>
    <w:rsid w:val="000A03F2"/>
    <w:rsid w:val="000A12B4"/>
    <w:rsid w:val="000A3274"/>
    <w:rsid w:val="000A689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EF9"/>
    <w:rsid w:val="0014250B"/>
    <w:rsid w:val="00142DD5"/>
    <w:rsid w:val="00144792"/>
    <w:rsid w:val="00150082"/>
    <w:rsid w:val="00151229"/>
    <w:rsid w:val="001523D5"/>
    <w:rsid w:val="00152984"/>
    <w:rsid w:val="00153098"/>
    <w:rsid w:val="001532CD"/>
    <w:rsid w:val="0015522B"/>
    <w:rsid w:val="001556A1"/>
    <w:rsid w:val="001562D1"/>
    <w:rsid w:val="001570AA"/>
    <w:rsid w:val="00160848"/>
    <w:rsid w:val="0016157B"/>
    <w:rsid w:val="00164E0E"/>
    <w:rsid w:val="00172907"/>
    <w:rsid w:val="00173C7D"/>
    <w:rsid w:val="00181907"/>
    <w:rsid w:val="00184A67"/>
    <w:rsid w:val="001857D7"/>
    <w:rsid w:val="00186AE8"/>
    <w:rsid w:val="00192755"/>
    <w:rsid w:val="001962E4"/>
    <w:rsid w:val="00196C98"/>
    <w:rsid w:val="0019706E"/>
    <w:rsid w:val="001A001B"/>
    <w:rsid w:val="001A0F76"/>
    <w:rsid w:val="001A19AD"/>
    <w:rsid w:val="001A3EDF"/>
    <w:rsid w:val="001A6C3B"/>
    <w:rsid w:val="001B00E0"/>
    <w:rsid w:val="001B1029"/>
    <w:rsid w:val="001B3456"/>
    <w:rsid w:val="001B5E45"/>
    <w:rsid w:val="001B759D"/>
    <w:rsid w:val="001C52BA"/>
    <w:rsid w:val="001C664C"/>
    <w:rsid w:val="001C7F1F"/>
    <w:rsid w:val="001D05C9"/>
    <w:rsid w:val="001D5188"/>
    <w:rsid w:val="001D6483"/>
    <w:rsid w:val="001E2354"/>
    <w:rsid w:val="001E2540"/>
    <w:rsid w:val="001E2723"/>
    <w:rsid w:val="001E5605"/>
    <w:rsid w:val="001E6D6C"/>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529"/>
    <w:rsid w:val="00235B82"/>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704BC"/>
    <w:rsid w:val="002744B1"/>
    <w:rsid w:val="002767C8"/>
    <w:rsid w:val="00276E10"/>
    <w:rsid w:val="00276EC8"/>
    <w:rsid w:val="00280525"/>
    <w:rsid w:val="00280669"/>
    <w:rsid w:val="0028176E"/>
    <w:rsid w:val="00282141"/>
    <w:rsid w:val="002826B0"/>
    <w:rsid w:val="00283A64"/>
    <w:rsid w:val="00285A0D"/>
    <w:rsid w:val="00290A0C"/>
    <w:rsid w:val="0029193D"/>
    <w:rsid w:val="002934F5"/>
    <w:rsid w:val="00295B60"/>
    <w:rsid w:val="0029753D"/>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37E50"/>
    <w:rsid w:val="0034052E"/>
    <w:rsid w:val="003430BC"/>
    <w:rsid w:val="00344413"/>
    <w:rsid w:val="00345551"/>
    <w:rsid w:val="0034765F"/>
    <w:rsid w:val="0035156C"/>
    <w:rsid w:val="0035383A"/>
    <w:rsid w:val="00356B1A"/>
    <w:rsid w:val="00360751"/>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23D3"/>
    <w:rsid w:val="00383464"/>
    <w:rsid w:val="00384774"/>
    <w:rsid w:val="00385E34"/>
    <w:rsid w:val="003928AC"/>
    <w:rsid w:val="00395025"/>
    <w:rsid w:val="00395966"/>
    <w:rsid w:val="00396C3F"/>
    <w:rsid w:val="003973DE"/>
    <w:rsid w:val="00397D5D"/>
    <w:rsid w:val="00397E91"/>
    <w:rsid w:val="003A090C"/>
    <w:rsid w:val="003A0B1F"/>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F1AAA"/>
    <w:rsid w:val="003F1CA8"/>
    <w:rsid w:val="003F4644"/>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327F"/>
    <w:rsid w:val="00453303"/>
    <w:rsid w:val="004566D9"/>
    <w:rsid w:val="00457245"/>
    <w:rsid w:val="0045761B"/>
    <w:rsid w:val="00463CF8"/>
    <w:rsid w:val="00484447"/>
    <w:rsid w:val="00485BC7"/>
    <w:rsid w:val="00487F17"/>
    <w:rsid w:val="0049202C"/>
    <w:rsid w:val="00495307"/>
    <w:rsid w:val="00496B82"/>
    <w:rsid w:val="004A00B8"/>
    <w:rsid w:val="004A02E5"/>
    <w:rsid w:val="004A03A7"/>
    <w:rsid w:val="004A28A9"/>
    <w:rsid w:val="004A3DD2"/>
    <w:rsid w:val="004A4840"/>
    <w:rsid w:val="004A5379"/>
    <w:rsid w:val="004A7220"/>
    <w:rsid w:val="004B2DBF"/>
    <w:rsid w:val="004B2F97"/>
    <w:rsid w:val="004B65BB"/>
    <w:rsid w:val="004B7187"/>
    <w:rsid w:val="004B74BB"/>
    <w:rsid w:val="004C49AC"/>
    <w:rsid w:val="004C4A77"/>
    <w:rsid w:val="004C62BE"/>
    <w:rsid w:val="004C6E86"/>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8BE"/>
    <w:rsid w:val="00505E1A"/>
    <w:rsid w:val="00507066"/>
    <w:rsid w:val="00507218"/>
    <w:rsid w:val="005121E8"/>
    <w:rsid w:val="00512BC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556C"/>
    <w:rsid w:val="005473E7"/>
    <w:rsid w:val="00550AB1"/>
    <w:rsid w:val="00551C14"/>
    <w:rsid w:val="0055400B"/>
    <w:rsid w:val="00554C68"/>
    <w:rsid w:val="00556C53"/>
    <w:rsid w:val="0056052E"/>
    <w:rsid w:val="005647AD"/>
    <w:rsid w:val="00565809"/>
    <w:rsid w:val="00567032"/>
    <w:rsid w:val="00571B88"/>
    <w:rsid w:val="0057210A"/>
    <w:rsid w:val="0057214F"/>
    <w:rsid w:val="005726DB"/>
    <w:rsid w:val="00573BA8"/>
    <w:rsid w:val="0057531B"/>
    <w:rsid w:val="005805B6"/>
    <w:rsid w:val="005817EB"/>
    <w:rsid w:val="00581DB1"/>
    <w:rsid w:val="00582059"/>
    <w:rsid w:val="00584DC2"/>
    <w:rsid w:val="00587165"/>
    <w:rsid w:val="00592CE5"/>
    <w:rsid w:val="00592EF4"/>
    <w:rsid w:val="005950E4"/>
    <w:rsid w:val="005A1DA0"/>
    <w:rsid w:val="005A27FC"/>
    <w:rsid w:val="005A585F"/>
    <w:rsid w:val="005A7BA3"/>
    <w:rsid w:val="005B1AAD"/>
    <w:rsid w:val="005B1F31"/>
    <w:rsid w:val="005B2F5E"/>
    <w:rsid w:val="005B3E3F"/>
    <w:rsid w:val="005B420F"/>
    <w:rsid w:val="005B61AE"/>
    <w:rsid w:val="005B6C7E"/>
    <w:rsid w:val="005C1CF9"/>
    <w:rsid w:val="005C3401"/>
    <w:rsid w:val="005C5538"/>
    <w:rsid w:val="005C6EF5"/>
    <w:rsid w:val="005C7A16"/>
    <w:rsid w:val="005D14AE"/>
    <w:rsid w:val="005D1E5D"/>
    <w:rsid w:val="005D4F31"/>
    <w:rsid w:val="005D5D64"/>
    <w:rsid w:val="005E0069"/>
    <w:rsid w:val="005E384B"/>
    <w:rsid w:val="005E54CD"/>
    <w:rsid w:val="005E55AC"/>
    <w:rsid w:val="005E5AC2"/>
    <w:rsid w:val="005E6B96"/>
    <w:rsid w:val="005F1243"/>
    <w:rsid w:val="005F165A"/>
    <w:rsid w:val="005F3002"/>
    <w:rsid w:val="005F357A"/>
    <w:rsid w:val="005F3EE2"/>
    <w:rsid w:val="005F6D8C"/>
    <w:rsid w:val="00600812"/>
    <w:rsid w:val="00601A42"/>
    <w:rsid w:val="0060291E"/>
    <w:rsid w:val="00611D0B"/>
    <w:rsid w:val="006125CF"/>
    <w:rsid w:val="00613054"/>
    <w:rsid w:val="00613891"/>
    <w:rsid w:val="00616BCB"/>
    <w:rsid w:val="006208B6"/>
    <w:rsid w:val="006223CD"/>
    <w:rsid w:val="006226D9"/>
    <w:rsid w:val="00624785"/>
    <w:rsid w:val="006453F4"/>
    <w:rsid w:val="00645F34"/>
    <w:rsid w:val="0064681C"/>
    <w:rsid w:val="00647FF4"/>
    <w:rsid w:val="006503CB"/>
    <w:rsid w:val="006533A1"/>
    <w:rsid w:val="00653BC8"/>
    <w:rsid w:val="00654343"/>
    <w:rsid w:val="00656210"/>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1E14"/>
    <w:rsid w:val="00685000"/>
    <w:rsid w:val="00687324"/>
    <w:rsid w:val="00693F04"/>
    <w:rsid w:val="00694083"/>
    <w:rsid w:val="006957B4"/>
    <w:rsid w:val="0069646B"/>
    <w:rsid w:val="00696A45"/>
    <w:rsid w:val="00697B8A"/>
    <w:rsid w:val="006A1F25"/>
    <w:rsid w:val="006A28C6"/>
    <w:rsid w:val="006A5065"/>
    <w:rsid w:val="006A79A7"/>
    <w:rsid w:val="006A7AF9"/>
    <w:rsid w:val="006B1AFE"/>
    <w:rsid w:val="006B2402"/>
    <w:rsid w:val="006B3025"/>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16"/>
    <w:rsid w:val="006D132C"/>
    <w:rsid w:val="006D1E39"/>
    <w:rsid w:val="006D69CB"/>
    <w:rsid w:val="006D6D82"/>
    <w:rsid w:val="006E24E8"/>
    <w:rsid w:val="006E4F26"/>
    <w:rsid w:val="006E5975"/>
    <w:rsid w:val="006F0D27"/>
    <w:rsid w:val="006F3A0F"/>
    <w:rsid w:val="006F4452"/>
    <w:rsid w:val="006F4868"/>
    <w:rsid w:val="006F7B20"/>
    <w:rsid w:val="007008B9"/>
    <w:rsid w:val="007009D9"/>
    <w:rsid w:val="00701D9F"/>
    <w:rsid w:val="00703FD8"/>
    <w:rsid w:val="007101EC"/>
    <w:rsid w:val="007129EE"/>
    <w:rsid w:val="0071443B"/>
    <w:rsid w:val="007213F1"/>
    <w:rsid w:val="007226D9"/>
    <w:rsid w:val="0072605D"/>
    <w:rsid w:val="007265D3"/>
    <w:rsid w:val="007323ED"/>
    <w:rsid w:val="0073256B"/>
    <w:rsid w:val="00732CA3"/>
    <w:rsid w:val="0073486F"/>
    <w:rsid w:val="007349DC"/>
    <w:rsid w:val="0073597A"/>
    <w:rsid w:val="0073646A"/>
    <w:rsid w:val="007433AC"/>
    <w:rsid w:val="00744637"/>
    <w:rsid w:val="00744867"/>
    <w:rsid w:val="007449DB"/>
    <w:rsid w:val="00744D63"/>
    <w:rsid w:val="00746FB9"/>
    <w:rsid w:val="007518E3"/>
    <w:rsid w:val="0075231E"/>
    <w:rsid w:val="0075298B"/>
    <w:rsid w:val="00754889"/>
    <w:rsid w:val="00754A34"/>
    <w:rsid w:val="0075634E"/>
    <w:rsid w:val="0075689B"/>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5"/>
    <w:rsid w:val="007A033F"/>
    <w:rsid w:val="007A3197"/>
    <w:rsid w:val="007A4405"/>
    <w:rsid w:val="007A52D7"/>
    <w:rsid w:val="007A6690"/>
    <w:rsid w:val="007B1CA3"/>
    <w:rsid w:val="007B3BBD"/>
    <w:rsid w:val="007B5BDC"/>
    <w:rsid w:val="007C4D65"/>
    <w:rsid w:val="007C6283"/>
    <w:rsid w:val="007C7185"/>
    <w:rsid w:val="007C7356"/>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239B"/>
    <w:rsid w:val="00806360"/>
    <w:rsid w:val="008078D4"/>
    <w:rsid w:val="00807E1C"/>
    <w:rsid w:val="00807F1F"/>
    <w:rsid w:val="00811BFD"/>
    <w:rsid w:val="00823989"/>
    <w:rsid w:val="0082662A"/>
    <w:rsid w:val="00826975"/>
    <w:rsid w:val="00826DFD"/>
    <w:rsid w:val="00827388"/>
    <w:rsid w:val="00831397"/>
    <w:rsid w:val="00831A71"/>
    <w:rsid w:val="00832719"/>
    <w:rsid w:val="00836589"/>
    <w:rsid w:val="00837225"/>
    <w:rsid w:val="0083748B"/>
    <w:rsid w:val="008432A9"/>
    <w:rsid w:val="00843B59"/>
    <w:rsid w:val="0084500B"/>
    <w:rsid w:val="00845C61"/>
    <w:rsid w:val="008466E9"/>
    <w:rsid w:val="00850203"/>
    <w:rsid w:val="0085060A"/>
    <w:rsid w:val="00850E9F"/>
    <w:rsid w:val="00853567"/>
    <w:rsid w:val="00854612"/>
    <w:rsid w:val="008565A2"/>
    <w:rsid w:val="00860935"/>
    <w:rsid w:val="00861520"/>
    <w:rsid w:val="00861A8A"/>
    <w:rsid w:val="00864357"/>
    <w:rsid w:val="00864D8D"/>
    <w:rsid w:val="0086774B"/>
    <w:rsid w:val="008677CB"/>
    <w:rsid w:val="00870C06"/>
    <w:rsid w:val="008737F6"/>
    <w:rsid w:val="00874573"/>
    <w:rsid w:val="00874906"/>
    <w:rsid w:val="00876EA4"/>
    <w:rsid w:val="00881488"/>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1C70"/>
    <w:rsid w:val="008C204F"/>
    <w:rsid w:val="008C36F4"/>
    <w:rsid w:val="008C56B2"/>
    <w:rsid w:val="008D4014"/>
    <w:rsid w:val="008D4BB2"/>
    <w:rsid w:val="008D6C45"/>
    <w:rsid w:val="008D7E6C"/>
    <w:rsid w:val="008E0945"/>
    <w:rsid w:val="008E1D76"/>
    <w:rsid w:val="008E25DF"/>
    <w:rsid w:val="008E2A00"/>
    <w:rsid w:val="008E4FEC"/>
    <w:rsid w:val="008E78D7"/>
    <w:rsid w:val="008F06E6"/>
    <w:rsid w:val="008F0AE7"/>
    <w:rsid w:val="008F2143"/>
    <w:rsid w:val="008F430B"/>
    <w:rsid w:val="008F472E"/>
    <w:rsid w:val="0090471A"/>
    <w:rsid w:val="00904844"/>
    <w:rsid w:val="00906B1C"/>
    <w:rsid w:val="00910CBC"/>
    <w:rsid w:val="00913538"/>
    <w:rsid w:val="00915946"/>
    <w:rsid w:val="00916790"/>
    <w:rsid w:val="0091700C"/>
    <w:rsid w:val="00920973"/>
    <w:rsid w:val="00923022"/>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5386"/>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B5F4A"/>
    <w:rsid w:val="009C0BC1"/>
    <w:rsid w:val="009C2937"/>
    <w:rsid w:val="009C2DF3"/>
    <w:rsid w:val="009C2F1A"/>
    <w:rsid w:val="009C3953"/>
    <w:rsid w:val="009C669D"/>
    <w:rsid w:val="009D2E51"/>
    <w:rsid w:val="009D38C5"/>
    <w:rsid w:val="009D428E"/>
    <w:rsid w:val="009D72D8"/>
    <w:rsid w:val="009D7358"/>
    <w:rsid w:val="009E0635"/>
    <w:rsid w:val="009E1E3C"/>
    <w:rsid w:val="009E3193"/>
    <w:rsid w:val="009E33BF"/>
    <w:rsid w:val="009E4FF9"/>
    <w:rsid w:val="009E5CA5"/>
    <w:rsid w:val="009E7EA3"/>
    <w:rsid w:val="009F0C73"/>
    <w:rsid w:val="009F1D29"/>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3531D"/>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659D"/>
    <w:rsid w:val="00A76EAB"/>
    <w:rsid w:val="00A77039"/>
    <w:rsid w:val="00A80D2B"/>
    <w:rsid w:val="00A80DA9"/>
    <w:rsid w:val="00A81AE4"/>
    <w:rsid w:val="00A82027"/>
    <w:rsid w:val="00A8292E"/>
    <w:rsid w:val="00A82A7C"/>
    <w:rsid w:val="00A8547F"/>
    <w:rsid w:val="00A85FAF"/>
    <w:rsid w:val="00A8653D"/>
    <w:rsid w:val="00A86937"/>
    <w:rsid w:val="00A86B6F"/>
    <w:rsid w:val="00A902CE"/>
    <w:rsid w:val="00A90D79"/>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561"/>
    <w:rsid w:val="00AC4F6F"/>
    <w:rsid w:val="00AC5B07"/>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472B"/>
    <w:rsid w:val="00AF723E"/>
    <w:rsid w:val="00AF72C0"/>
    <w:rsid w:val="00AF7765"/>
    <w:rsid w:val="00B006BF"/>
    <w:rsid w:val="00B032FF"/>
    <w:rsid w:val="00B05A41"/>
    <w:rsid w:val="00B07822"/>
    <w:rsid w:val="00B10CB7"/>
    <w:rsid w:val="00B1165A"/>
    <w:rsid w:val="00B1255A"/>
    <w:rsid w:val="00B151A5"/>
    <w:rsid w:val="00B15AAF"/>
    <w:rsid w:val="00B21040"/>
    <w:rsid w:val="00B2106D"/>
    <w:rsid w:val="00B21564"/>
    <w:rsid w:val="00B24B93"/>
    <w:rsid w:val="00B30DB5"/>
    <w:rsid w:val="00B31C97"/>
    <w:rsid w:val="00B34154"/>
    <w:rsid w:val="00B42C0B"/>
    <w:rsid w:val="00B42FA3"/>
    <w:rsid w:val="00B4598A"/>
    <w:rsid w:val="00B51C3F"/>
    <w:rsid w:val="00B52272"/>
    <w:rsid w:val="00B52B1A"/>
    <w:rsid w:val="00B5307C"/>
    <w:rsid w:val="00B56AB7"/>
    <w:rsid w:val="00B5757A"/>
    <w:rsid w:val="00B57AC3"/>
    <w:rsid w:val="00B57D1B"/>
    <w:rsid w:val="00B62655"/>
    <w:rsid w:val="00B629EE"/>
    <w:rsid w:val="00B638EC"/>
    <w:rsid w:val="00B65D15"/>
    <w:rsid w:val="00B65D7E"/>
    <w:rsid w:val="00B71E5F"/>
    <w:rsid w:val="00B72269"/>
    <w:rsid w:val="00B7429A"/>
    <w:rsid w:val="00B770EE"/>
    <w:rsid w:val="00B77EA5"/>
    <w:rsid w:val="00B82CA6"/>
    <w:rsid w:val="00B8409A"/>
    <w:rsid w:val="00B8442D"/>
    <w:rsid w:val="00B8480F"/>
    <w:rsid w:val="00B85F45"/>
    <w:rsid w:val="00B86D97"/>
    <w:rsid w:val="00B86EEA"/>
    <w:rsid w:val="00B918D6"/>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04F3"/>
    <w:rsid w:val="00BD174D"/>
    <w:rsid w:val="00BD1842"/>
    <w:rsid w:val="00BD20CA"/>
    <w:rsid w:val="00BD226A"/>
    <w:rsid w:val="00BD4808"/>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6CE2"/>
    <w:rsid w:val="00BF727F"/>
    <w:rsid w:val="00BF7B59"/>
    <w:rsid w:val="00C04D0B"/>
    <w:rsid w:val="00C05178"/>
    <w:rsid w:val="00C1069E"/>
    <w:rsid w:val="00C10E12"/>
    <w:rsid w:val="00C12EBD"/>
    <w:rsid w:val="00C156EC"/>
    <w:rsid w:val="00C15E86"/>
    <w:rsid w:val="00C21AB9"/>
    <w:rsid w:val="00C2211C"/>
    <w:rsid w:val="00C227FD"/>
    <w:rsid w:val="00C2772E"/>
    <w:rsid w:val="00C37231"/>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1BEE"/>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3895"/>
    <w:rsid w:val="00CA533C"/>
    <w:rsid w:val="00CA691B"/>
    <w:rsid w:val="00CA780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200"/>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572F9"/>
    <w:rsid w:val="00D60467"/>
    <w:rsid w:val="00D608A1"/>
    <w:rsid w:val="00D60AA5"/>
    <w:rsid w:val="00D64A92"/>
    <w:rsid w:val="00D64AEA"/>
    <w:rsid w:val="00D64FE0"/>
    <w:rsid w:val="00D67DFF"/>
    <w:rsid w:val="00D705AA"/>
    <w:rsid w:val="00D7215C"/>
    <w:rsid w:val="00D74E02"/>
    <w:rsid w:val="00D76482"/>
    <w:rsid w:val="00D80409"/>
    <w:rsid w:val="00D82E5B"/>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5264"/>
    <w:rsid w:val="00DD609C"/>
    <w:rsid w:val="00DD67DC"/>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35B6"/>
    <w:rsid w:val="00E34EED"/>
    <w:rsid w:val="00E36B2C"/>
    <w:rsid w:val="00E41804"/>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6417"/>
    <w:rsid w:val="00EA0B22"/>
    <w:rsid w:val="00EA1369"/>
    <w:rsid w:val="00EA307E"/>
    <w:rsid w:val="00EA5AB4"/>
    <w:rsid w:val="00EA6BFD"/>
    <w:rsid w:val="00EA777B"/>
    <w:rsid w:val="00EB29AF"/>
    <w:rsid w:val="00EB506A"/>
    <w:rsid w:val="00EC03FD"/>
    <w:rsid w:val="00EC5E8B"/>
    <w:rsid w:val="00EC5FD0"/>
    <w:rsid w:val="00EC6562"/>
    <w:rsid w:val="00EC74BA"/>
    <w:rsid w:val="00EC76C6"/>
    <w:rsid w:val="00ED0172"/>
    <w:rsid w:val="00ED095F"/>
    <w:rsid w:val="00ED305D"/>
    <w:rsid w:val="00ED4E56"/>
    <w:rsid w:val="00ED6C00"/>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ED1"/>
    <w:rsid w:val="00F510CD"/>
    <w:rsid w:val="00F516E5"/>
    <w:rsid w:val="00F5341D"/>
    <w:rsid w:val="00F5755E"/>
    <w:rsid w:val="00F57D3B"/>
    <w:rsid w:val="00F6006B"/>
    <w:rsid w:val="00F604C1"/>
    <w:rsid w:val="00F62DDA"/>
    <w:rsid w:val="00F63F82"/>
    <w:rsid w:val="00F6490C"/>
    <w:rsid w:val="00F6637B"/>
    <w:rsid w:val="00F6784A"/>
    <w:rsid w:val="00F679C7"/>
    <w:rsid w:val="00F71B68"/>
    <w:rsid w:val="00F72B06"/>
    <w:rsid w:val="00F72DAD"/>
    <w:rsid w:val="00F73958"/>
    <w:rsid w:val="00F773D1"/>
    <w:rsid w:val="00F822F2"/>
    <w:rsid w:val="00F843BB"/>
    <w:rsid w:val="00F846BD"/>
    <w:rsid w:val="00F849DE"/>
    <w:rsid w:val="00F86868"/>
    <w:rsid w:val="00F90E32"/>
    <w:rsid w:val="00F92270"/>
    <w:rsid w:val="00F93069"/>
    <w:rsid w:val="00F939E5"/>
    <w:rsid w:val="00F95B91"/>
    <w:rsid w:val="00F96326"/>
    <w:rsid w:val="00F96B3C"/>
    <w:rsid w:val="00F97847"/>
    <w:rsid w:val="00FA098C"/>
    <w:rsid w:val="00FA2F51"/>
    <w:rsid w:val="00FA32EF"/>
    <w:rsid w:val="00FA3921"/>
    <w:rsid w:val="00FA6A6A"/>
    <w:rsid w:val="00FA6EAB"/>
    <w:rsid w:val="00FB2545"/>
    <w:rsid w:val="00FB7606"/>
    <w:rsid w:val="00FC0702"/>
    <w:rsid w:val="00FC60A5"/>
    <w:rsid w:val="00FC6338"/>
    <w:rsid w:val="00FD04AB"/>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character" w:styleId="Platzhaltertext">
    <w:name w:val="Placeholder Text"/>
    <w:basedOn w:val="Absatz-Standardschriftart"/>
    <w:uiPriority w:val="99"/>
    <w:semiHidden/>
    <w:rsid w:val="006D13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68389526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973020643">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167287955">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15089085">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 w:id="212234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www.gruenes-medienhaus.de/download/2023/05/GMH_2023_22_05.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ruenes-medienhaus.de/download/2023/05/GMH_2023_22_03.jpg" TargetMode="External"/><Relationship Id="rId17" Type="http://schemas.openxmlformats.org/officeDocument/2006/relationships/hyperlink" Target="https://www.gruenes-medienhaus.de/download/2023/05/GMH_2023_22_05.jp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ruenes-medienhaus.de/download/2023/05/GMH_2023_22_04.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uenes-medienhaus.de/download/2023/05/GMH_2023_22_03.jp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ruenes-medienhaus.de/download/2023/05/GMH_2023_22_04.jpg" TargetMode="External"/><Relationship Id="rId23" Type="http://schemas.openxmlformats.org/officeDocument/2006/relationships/footer" Target="footer2.xml"/><Relationship Id="rId10" Type="http://schemas.openxmlformats.org/officeDocument/2006/relationships/hyperlink" Target="https://www.gruenes-medienhaus.de/download/2023/05/GMH_2023_22_02.jp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gruenes-medienhaus.de/download/2023/05/GMH_2023_22_02.jpg"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657</Words>
  <Characters>4304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Spargel 01 2022</vt:lpstr>
    </vt:vector>
  </TitlesOfParts>
  <Company/>
  <LinksUpToDate>false</LinksUpToDate>
  <CharactersWithSpaces>4952</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Spargel 01 2022</dc:title>
  <dc:creator>Michael Legrand</dc:creator>
  <cp:lastModifiedBy>Michael Legrand</cp:lastModifiedBy>
  <cp:revision>15</cp:revision>
  <cp:lastPrinted>2024-05-19T11:28:00Z</cp:lastPrinted>
  <dcterms:created xsi:type="dcterms:W3CDTF">2023-05-31T07:48:00Z</dcterms:created>
  <dcterms:modified xsi:type="dcterms:W3CDTF">2024-05-19T11:28:00Z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395672</vt:lpwstr>
  </property>
  <property fmtid="{D5CDD505-2E9C-101B-9397-08002B2CF9AE}" pid="3" name="NXPowerLiteSettings">
    <vt:lpwstr>C700052003A000</vt:lpwstr>
  </property>
  <property fmtid="{D5CDD505-2E9C-101B-9397-08002B2CF9AE}" pid="4" name="NXPowerLiteVersion">
    <vt:lpwstr>D8.0.4</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